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E7C999" w14:textId="37573253" w:rsidR="00AA118C" w:rsidRPr="00AA118C" w:rsidRDefault="00AA118C" w:rsidP="00AA118C">
      <w:pPr>
        <w:pStyle w:val="a3"/>
        <w:rPr>
          <w:rFonts w:ascii="Calibri" w:hAnsi="Calibri" w:cs="Arial"/>
          <w:bCs/>
          <w:sz w:val="24"/>
          <w:lang w:eastAsia="zh-CN"/>
        </w:rPr>
      </w:pPr>
      <w:r w:rsidRPr="00AA118C">
        <w:rPr>
          <w:rFonts w:ascii="Calibri" w:hAnsi="Calibri" w:cs="Arial"/>
          <w:bCs/>
          <w:sz w:val="24"/>
          <w:lang w:eastAsia="zh-CN"/>
        </w:rPr>
        <w:t>3GPP TSG-RAN WG2 NR Ad hoc 1801</w:t>
      </w:r>
      <w:r w:rsidRPr="00AA118C">
        <w:rPr>
          <w:rFonts w:ascii="Calibri" w:hAnsi="Calibri" w:cs="Arial"/>
          <w:bCs/>
          <w:sz w:val="24"/>
          <w:lang w:eastAsia="zh-CN"/>
        </w:rPr>
        <w:tab/>
      </w:r>
      <w:r>
        <w:rPr>
          <w:rFonts w:ascii="Calibri" w:hAnsi="Calibri" w:cs="Arial"/>
          <w:bCs/>
          <w:sz w:val="24"/>
          <w:lang w:eastAsia="zh-CN"/>
        </w:rPr>
        <w:tab/>
      </w:r>
      <w:r>
        <w:rPr>
          <w:rFonts w:ascii="Calibri" w:hAnsi="Calibri" w:cs="Arial"/>
          <w:bCs/>
          <w:sz w:val="24"/>
          <w:lang w:eastAsia="zh-CN"/>
        </w:rPr>
        <w:tab/>
      </w:r>
      <w:r>
        <w:rPr>
          <w:rFonts w:ascii="Calibri" w:hAnsi="Calibri" w:cs="Arial"/>
          <w:bCs/>
          <w:sz w:val="24"/>
          <w:lang w:eastAsia="zh-CN"/>
        </w:rPr>
        <w:tab/>
      </w:r>
      <w:r>
        <w:rPr>
          <w:rFonts w:ascii="Calibri" w:hAnsi="Calibri" w:cs="Arial"/>
          <w:bCs/>
          <w:sz w:val="24"/>
          <w:lang w:eastAsia="zh-CN"/>
        </w:rPr>
        <w:tab/>
      </w:r>
      <w:r>
        <w:rPr>
          <w:rFonts w:ascii="Calibri" w:hAnsi="Calibri" w:cs="Arial"/>
          <w:bCs/>
          <w:sz w:val="24"/>
          <w:lang w:eastAsia="zh-CN"/>
        </w:rPr>
        <w:tab/>
      </w:r>
      <w:r>
        <w:rPr>
          <w:rFonts w:ascii="Calibri" w:hAnsi="Calibri" w:cs="Arial"/>
          <w:bCs/>
          <w:sz w:val="24"/>
          <w:lang w:eastAsia="zh-CN"/>
        </w:rPr>
        <w:tab/>
      </w:r>
      <w:r>
        <w:rPr>
          <w:rFonts w:ascii="Calibri" w:hAnsi="Calibri" w:cs="Arial"/>
          <w:bCs/>
          <w:sz w:val="24"/>
          <w:lang w:eastAsia="zh-CN"/>
        </w:rPr>
        <w:tab/>
      </w:r>
      <w:r>
        <w:rPr>
          <w:rFonts w:ascii="Calibri" w:hAnsi="Calibri" w:cs="Arial"/>
          <w:bCs/>
          <w:sz w:val="24"/>
          <w:lang w:eastAsia="zh-CN"/>
        </w:rPr>
        <w:tab/>
      </w:r>
      <w:r>
        <w:rPr>
          <w:rFonts w:ascii="Calibri" w:hAnsi="Calibri" w:cs="Arial"/>
          <w:bCs/>
          <w:sz w:val="24"/>
          <w:lang w:eastAsia="zh-CN"/>
        </w:rPr>
        <w:tab/>
      </w:r>
      <w:r>
        <w:rPr>
          <w:rFonts w:ascii="Calibri" w:hAnsi="Calibri" w:cs="Arial"/>
          <w:bCs/>
          <w:sz w:val="24"/>
          <w:lang w:eastAsia="zh-CN"/>
        </w:rPr>
        <w:tab/>
      </w:r>
      <w:r>
        <w:rPr>
          <w:rFonts w:ascii="Calibri" w:hAnsi="Calibri" w:cs="Arial"/>
          <w:bCs/>
          <w:sz w:val="24"/>
          <w:lang w:eastAsia="zh-CN"/>
        </w:rPr>
        <w:tab/>
      </w:r>
      <w:r>
        <w:rPr>
          <w:rFonts w:ascii="Calibri" w:hAnsi="Calibri" w:cs="Arial"/>
          <w:bCs/>
          <w:sz w:val="24"/>
          <w:lang w:eastAsia="zh-CN"/>
        </w:rPr>
        <w:tab/>
      </w:r>
      <w:r>
        <w:rPr>
          <w:rFonts w:ascii="Calibri" w:hAnsi="Calibri" w:cs="Arial"/>
          <w:bCs/>
          <w:sz w:val="24"/>
          <w:lang w:eastAsia="zh-CN"/>
        </w:rPr>
        <w:tab/>
      </w:r>
      <w:r>
        <w:rPr>
          <w:rFonts w:ascii="Calibri" w:hAnsi="Calibri" w:cs="Arial"/>
          <w:bCs/>
          <w:sz w:val="24"/>
          <w:lang w:eastAsia="zh-CN"/>
        </w:rPr>
        <w:tab/>
      </w:r>
      <w:r>
        <w:rPr>
          <w:rFonts w:ascii="Calibri" w:hAnsi="Calibri" w:cs="Arial"/>
          <w:bCs/>
          <w:sz w:val="24"/>
          <w:lang w:eastAsia="zh-CN"/>
        </w:rPr>
        <w:tab/>
      </w:r>
      <w:r>
        <w:rPr>
          <w:rFonts w:ascii="Calibri" w:hAnsi="Calibri" w:cs="Arial"/>
          <w:bCs/>
          <w:sz w:val="24"/>
          <w:lang w:eastAsia="zh-CN"/>
        </w:rPr>
        <w:tab/>
      </w:r>
      <w:r w:rsidRPr="00AA118C">
        <w:rPr>
          <w:rFonts w:ascii="Calibri" w:hAnsi="Calibri" w:cs="Arial"/>
          <w:bCs/>
          <w:sz w:val="24"/>
          <w:lang w:eastAsia="zh-CN"/>
        </w:rPr>
        <w:t>R2-18</w:t>
      </w:r>
      <w:r w:rsidR="006A0647">
        <w:rPr>
          <w:rFonts w:ascii="Calibri" w:hAnsi="Calibri" w:cs="Arial"/>
          <w:bCs/>
          <w:sz w:val="24"/>
          <w:lang w:eastAsia="zh-CN"/>
        </w:rPr>
        <w:t>00810</w:t>
      </w:r>
    </w:p>
    <w:p w14:paraId="61E572F2" w14:textId="77777777" w:rsidR="00AA118C" w:rsidRDefault="00AA118C" w:rsidP="00D63618">
      <w:pPr>
        <w:pStyle w:val="a3"/>
        <w:jc w:val="both"/>
        <w:rPr>
          <w:rFonts w:ascii="Calibri" w:hAnsi="Calibri" w:cs="Arial"/>
          <w:bCs/>
          <w:sz w:val="24"/>
          <w:lang w:eastAsia="zh-CN"/>
        </w:rPr>
      </w:pPr>
      <w:r w:rsidRPr="00AA118C">
        <w:rPr>
          <w:rFonts w:ascii="Calibri" w:hAnsi="Calibri" w:cs="Arial"/>
          <w:bCs/>
          <w:sz w:val="24"/>
          <w:lang w:eastAsia="zh-CN"/>
        </w:rPr>
        <w:t>Vancouver, Canada, 22nd January – 26th January 2018</w:t>
      </w:r>
    </w:p>
    <w:p w14:paraId="4FA63783" w14:textId="77777777" w:rsidR="00CD4C7B" w:rsidRPr="008A6DF3" w:rsidRDefault="00CD4C7B" w:rsidP="00D63618">
      <w:pPr>
        <w:pStyle w:val="a3"/>
        <w:jc w:val="both"/>
        <w:rPr>
          <w:rFonts w:ascii="Calibri" w:hAnsi="Calibri" w:cs="Arial"/>
          <w:bCs/>
          <w:noProof w:val="0"/>
          <w:sz w:val="24"/>
          <w:lang w:val="en-US" w:eastAsia="zh-CN"/>
        </w:rPr>
      </w:pPr>
    </w:p>
    <w:p w14:paraId="36AC748E" w14:textId="031F56B2" w:rsidR="00CD4C7B" w:rsidRPr="008A6DF3" w:rsidRDefault="00CD4C7B" w:rsidP="00D63618">
      <w:pPr>
        <w:pStyle w:val="CRCoverPage"/>
        <w:tabs>
          <w:tab w:val="left" w:pos="1985"/>
        </w:tabs>
        <w:jc w:val="both"/>
        <w:rPr>
          <w:rFonts w:ascii="Calibri" w:eastAsiaTheme="minorEastAsia" w:hAnsi="Calibri" w:cs="Arial"/>
          <w:b/>
          <w:bCs/>
          <w:sz w:val="24"/>
          <w:lang w:eastAsia="zh-CN"/>
        </w:rPr>
      </w:pPr>
      <w:r w:rsidRPr="008A6DF3">
        <w:rPr>
          <w:rFonts w:ascii="Calibri" w:hAnsi="Calibri" w:cs="Arial"/>
          <w:b/>
          <w:bCs/>
          <w:sz w:val="24"/>
        </w:rPr>
        <w:t>Agenda item:</w:t>
      </w:r>
      <w:r w:rsidRPr="008A6DF3">
        <w:rPr>
          <w:rFonts w:ascii="Calibri" w:hAnsi="Calibri" w:cs="Arial"/>
          <w:b/>
          <w:bCs/>
          <w:sz w:val="24"/>
        </w:rPr>
        <w:tab/>
      </w:r>
      <w:r w:rsidR="00AA118C" w:rsidRPr="00AA118C">
        <w:rPr>
          <w:rFonts w:ascii="Calibri" w:hAnsi="Calibri" w:cs="Arial"/>
          <w:b/>
          <w:bCs/>
          <w:sz w:val="24"/>
        </w:rPr>
        <w:t>10.4.1.6.1</w:t>
      </w:r>
    </w:p>
    <w:p w14:paraId="11004EDE" w14:textId="1264E97C" w:rsidR="00CD4C7B" w:rsidRPr="008A6DF3" w:rsidRDefault="00CD4C7B" w:rsidP="00D63618">
      <w:pPr>
        <w:tabs>
          <w:tab w:val="left" w:pos="1985"/>
        </w:tabs>
        <w:ind w:left="1985" w:hanging="1985"/>
        <w:rPr>
          <w:rFonts w:ascii="Calibri" w:hAnsi="Calibri" w:cs="Arial"/>
          <w:b/>
          <w:bCs/>
          <w:sz w:val="24"/>
          <w:lang w:eastAsia="zh-CN"/>
        </w:rPr>
      </w:pPr>
      <w:r w:rsidRPr="008A6DF3">
        <w:rPr>
          <w:rFonts w:ascii="Calibri" w:hAnsi="Calibri" w:cs="Arial"/>
          <w:b/>
          <w:bCs/>
          <w:sz w:val="24"/>
        </w:rPr>
        <w:t>Source:</w:t>
      </w:r>
      <w:r w:rsidRPr="008A6DF3">
        <w:rPr>
          <w:rFonts w:ascii="Calibri" w:hAnsi="Calibri" w:cs="Arial"/>
          <w:b/>
          <w:bCs/>
          <w:sz w:val="24"/>
        </w:rPr>
        <w:tab/>
      </w:r>
      <w:r w:rsidR="002540E1">
        <w:rPr>
          <w:rFonts w:ascii="Calibri" w:hAnsi="Calibri" w:cs="Arial"/>
          <w:b/>
          <w:bCs/>
          <w:sz w:val="24"/>
          <w:lang w:eastAsia="zh-CN"/>
        </w:rPr>
        <w:t>CMCC</w:t>
      </w:r>
      <w:bookmarkStart w:id="0" w:name="_GoBack"/>
      <w:bookmarkEnd w:id="0"/>
    </w:p>
    <w:p w14:paraId="53DE67F9" w14:textId="77777777" w:rsidR="00CD4C7B" w:rsidRPr="008A6DF3" w:rsidRDefault="00CD4C7B" w:rsidP="00D63618">
      <w:pPr>
        <w:ind w:left="1985" w:hanging="1985"/>
        <w:rPr>
          <w:rFonts w:ascii="Calibri" w:hAnsi="Calibri" w:cs="Arial"/>
          <w:b/>
          <w:bCs/>
          <w:sz w:val="24"/>
          <w:lang w:eastAsia="zh-CN"/>
        </w:rPr>
      </w:pPr>
      <w:r w:rsidRPr="008A6DF3">
        <w:rPr>
          <w:rFonts w:ascii="Calibri" w:hAnsi="Calibri" w:cs="Arial"/>
          <w:b/>
          <w:bCs/>
          <w:sz w:val="24"/>
        </w:rPr>
        <w:t>Title:</w:t>
      </w:r>
      <w:r w:rsidRPr="008A6DF3">
        <w:rPr>
          <w:rFonts w:ascii="Calibri" w:hAnsi="Calibri" w:cs="Arial"/>
          <w:b/>
          <w:bCs/>
          <w:sz w:val="24"/>
        </w:rPr>
        <w:tab/>
      </w:r>
      <w:bookmarkStart w:id="1" w:name="OLE_LINK3"/>
      <w:bookmarkStart w:id="2" w:name="OLE_LINK4"/>
      <w:r w:rsidR="008A6DF3" w:rsidRPr="008A6DF3">
        <w:rPr>
          <w:rFonts w:ascii="Calibri" w:hAnsi="Calibri" w:cs="Arial"/>
          <w:b/>
          <w:bCs/>
          <w:sz w:val="24"/>
          <w:lang w:eastAsia="zh-CN"/>
        </w:rPr>
        <w:t>C</w:t>
      </w:r>
      <w:r w:rsidR="00B44CC5" w:rsidRPr="008A6DF3">
        <w:rPr>
          <w:rFonts w:ascii="Calibri" w:hAnsi="Calibri" w:cs="Arial"/>
          <w:b/>
          <w:bCs/>
          <w:sz w:val="24"/>
          <w:lang w:eastAsia="zh-CN"/>
        </w:rPr>
        <w:t xml:space="preserve">onsiderations on </w:t>
      </w:r>
      <w:r w:rsidR="008A6DF3" w:rsidRPr="008A6DF3">
        <w:rPr>
          <w:rFonts w:ascii="Calibri" w:hAnsi="Calibri" w:cs="Arial"/>
          <w:b/>
          <w:bCs/>
          <w:sz w:val="24"/>
          <w:lang w:eastAsia="zh-CN"/>
        </w:rPr>
        <w:t>system information structure</w:t>
      </w:r>
    </w:p>
    <w:bookmarkEnd w:id="1"/>
    <w:bookmarkEnd w:id="2"/>
    <w:p w14:paraId="1647A6AF" w14:textId="77777777" w:rsidR="00CD4C7B" w:rsidRPr="008A6DF3" w:rsidRDefault="00B34833" w:rsidP="00D63618">
      <w:pPr>
        <w:tabs>
          <w:tab w:val="left" w:pos="1985"/>
        </w:tabs>
        <w:rPr>
          <w:rFonts w:ascii="Calibri" w:hAnsi="Calibri" w:cs="Arial"/>
          <w:b/>
          <w:bCs/>
          <w:sz w:val="24"/>
        </w:rPr>
      </w:pPr>
      <w:r w:rsidRPr="008A6DF3">
        <w:rPr>
          <w:rFonts w:ascii="Calibri" w:hAnsi="Calibri" w:cs="Arial"/>
          <w:b/>
          <w:bCs/>
          <w:sz w:val="24"/>
        </w:rPr>
        <w:t>Document for:</w:t>
      </w:r>
      <w:r w:rsidRPr="008A6DF3">
        <w:rPr>
          <w:rFonts w:ascii="Calibri" w:hAnsi="Calibri" w:cs="Arial"/>
          <w:b/>
          <w:bCs/>
          <w:sz w:val="24"/>
        </w:rPr>
        <w:tab/>
        <w:t>Discussion</w:t>
      </w:r>
    </w:p>
    <w:p w14:paraId="55D23847" w14:textId="77777777" w:rsidR="00CD4C7B" w:rsidRPr="008A6DF3" w:rsidRDefault="0056573F" w:rsidP="0001023B">
      <w:pPr>
        <w:pStyle w:val="1"/>
        <w:rPr>
          <w:rFonts w:ascii="Calibri" w:hAnsi="Calibri"/>
        </w:rPr>
      </w:pPr>
      <w:r w:rsidRPr="008A6DF3">
        <w:rPr>
          <w:rFonts w:ascii="Calibri" w:hAnsi="Calibri"/>
        </w:rPr>
        <w:t>Introduction</w:t>
      </w:r>
    </w:p>
    <w:p w14:paraId="7CC5D82D" w14:textId="77777777" w:rsidR="008A6DF3" w:rsidRDefault="002D5AD0" w:rsidP="00A16F44">
      <w:pPr>
        <w:spacing w:before="240" w:after="0"/>
        <w:rPr>
          <w:rFonts w:ascii="Calibri" w:eastAsiaTheme="minorEastAsia" w:hAnsi="Calibri"/>
          <w:szCs w:val="24"/>
          <w:lang w:eastAsia="zh-CN"/>
        </w:rPr>
      </w:pPr>
      <w:r>
        <w:rPr>
          <w:rFonts w:ascii="Calibri" w:eastAsiaTheme="minorEastAsia" w:hAnsi="Calibri" w:hint="eastAsia"/>
          <w:szCs w:val="24"/>
          <w:lang w:eastAsia="zh-CN"/>
        </w:rPr>
        <w:t>In RAN1#90</w:t>
      </w:r>
      <w:r w:rsidR="007C4873">
        <w:rPr>
          <w:rFonts w:ascii="Calibri" w:eastAsiaTheme="minorEastAsia" w:hAnsi="Calibri" w:hint="eastAsia"/>
          <w:szCs w:val="24"/>
          <w:lang w:eastAsia="zh-CN"/>
        </w:rPr>
        <w:t>, the following agreements related to RMSI are achieved:</w:t>
      </w:r>
    </w:p>
    <w:p w14:paraId="4D033520" w14:textId="77777777" w:rsidR="002D5AD0" w:rsidRDefault="002D5AD0" w:rsidP="00BE5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left"/>
        <w:rPr>
          <w:rFonts w:ascii="Calibri" w:eastAsiaTheme="minorEastAsia" w:hAnsi="Calibri"/>
          <w:szCs w:val="24"/>
          <w:lang w:val="en-US" w:eastAsia="zh-CN"/>
        </w:rPr>
      </w:pPr>
      <w:r w:rsidRPr="002D5AD0">
        <w:rPr>
          <w:rFonts w:ascii="Calibri" w:eastAsia="MS Mincho" w:hAnsi="Calibri"/>
          <w:szCs w:val="24"/>
          <w:highlight w:val="green"/>
          <w:lang w:val="en-US" w:eastAsia="ja-JP"/>
        </w:rPr>
        <w:t>Agreements:</w:t>
      </w:r>
    </w:p>
    <w:p w14:paraId="0F19F35B" w14:textId="77777777" w:rsidR="00F61072" w:rsidRPr="00F61072" w:rsidRDefault="00F61072" w:rsidP="007F52CF">
      <w:pPr>
        <w:pStyle w:val="ad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left"/>
        <w:rPr>
          <w:rFonts w:ascii="Calibri" w:eastAsiaTheme="minorEastAsia" w:hAnsi="Calibri"/>
          <w:i/>
          <w:szCs w:val="24"/>
          <w:lang w:eastAsia="zh-CN"/>
        </w:rPr>
      </w:pPr>
      <w:r w:rsidRPr="00F61072">
        <w:rPr>
          <w:rFonts w:ascii="Calibri" w:eastAsiaTheme="minorEastAsia" w:hAnsi="Calibri"/>
          <w:i/>
          <w:szCs w:val="24"/>
          <w:lang w:eastAsia="zh-CN"/>
        </w:rPr>
        <w:t xml:space="preserve">For frequency location of CORESET for RMSI scheduling and NR-PDSCH for RMSI, </w:t>
      </w:r>
    </w:p>
    <w:p w14:paraId="71999EA8" w14:textId="77777777" w:rsidR="00F61072" w:rsidRPr="00F61072" w:rsidRDefault="00F61072" w:rsidP="007F52CF">
      <w:pPr>
        <w:pStyle w:val="ad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left"/>
        <w:rPr>
          <w:rFonts w:ascii="Calibri" w:eastAsiaTheme="minorEastAsia" w:hAnsi="Calibri"/>
          <w:i/>
          <w:szCs w:val="24"/>
          <w:lang w:eastAsia="zh-CN"/>
        </w:rPr>
      </w:pPr>
      <w:r w:rsidRPr="00F61072">
        <w:rPr>
          <w:rFonts w:ascii="Calibri" w:eastAsiaTheme="minorEastAsia" w:hAnsi="Calibri"/>
          <w:i/>
          <w:szCs w:val="24"/>
          <w:lang w:eastAsia="zh-CN"/>
        </w:rPr>
        <w:t>CORESET for RMSI scheduling and NR-PDSCH for RMSI does not have to be confined within the same BW of corresponding NR-PBCH</w:t>
      </w:r>
    </w:p>
    <w:p w14:paraId="2D688081" w14:textId="77777777" w:rsidR="00BE5BA1" w:rsidRPr="00F61072" w:rsidRDefault="00F61072" w:rsidP="007F52CF">
      <w:pPr>
        <w:pStyle w:val="ad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left"/>
        <w:rPr>
          <w:rFonts w:ascii="Calibri" w:eastAsiaTheme="minorEastAsia" w:hAnsi="Calibri"/>
          <w:i/>
          <w:szCs w:val="24"/>
          <w:lang w:eastAsia="zh-CN"/>
        </w:rPr>
      </w:pPr>
      <w:r w:rsidRPr="00F61072">
        <w:rPr>
          <w:rFonts w:ascii="Calibri" w:eastAsiaTheme="minorEastAsia" w:hAnsi="Calibri"/>
          <w:i/>
          <w:szCs w:val="24"/>
          <w:lang w:eastAsia="zh-CN"/>
        </w:rPr>
        <w:t>Bandwidth for CORESET and NR-PDSCH for RMSI is confined within the UE minimum bandwidth for the given frequency band</w:t>
      </w:r>
    </w:p>
    <w:p w14:paraId="1D1696E1" w14:textId="77777777" w:rsidR="00835EAD" w:rsidRPr="008A6DF3" w:rsidRDefault="007C4873" w:rsidP="00A16F44">
      <w:pPr>
        <w:spacing w:before="240" w:after="0"/>
        <w:rPr>
          <w:rFonts w:ascii="Calibri" w:eastAsiaTheme="minorEastAsia" w:hAnsi="Calibri"/>
          <w:szCs w:val="24"/>
          <w:lang w:eastAsia="zh-CN"/>
        </w:rPr>
      </w:pPr>
      <w:r>
        <w:rPr>
          <w:rFonts w:ascii="Calibri" w:eastAsiaTheme="minorEastAsia" w:hAnsi="Calibri"/>
          <w:szCs w:val="24"/>
          <w:lang w:eastAsia="zh-CN"/>
        </w:rPr>
        <w:t>W</w:t>
      </w:r>
      <w:r>
        <w:rPr>
          <w:rFonts w:ascii="Calibri" w:eastAsiaTheme="minorEastAsia" w:hAnsi="Calibri" w:hint="eastAsia"/>
          <w:szCs w:val="24"/>
          <w:lang w:eastAsia="zh-CN"/>
        </w:rPr>
        <w:t xml:space="preserve">ith the above agreements, </w:t>
      </w:r>
      <w:r w:rsidR="0088587C" w:rsidRPr="008A6DF3">
        <w:rPr>
          <w:rFonts w:ascii="Calibri" w:eastAsia="MS Mincho" w:hAnsi="Calibri"/>
          <w:szCs w:val="24"/>
          <w:lang w:eastAsia="en-GB"/>
        </w:rPr>
        <w:t>we</w:t>
      </w:r>
      <w:r w:rsidR="00AD2DB9" w:rsidRPr="008A6DF3">
        <w:rPr>
          <w:rFonts w:ascii="Calibri" w:eastAsiaTheme="minorEastAsia" w:hAnsi="Calibri"/>
          <w:szCs w:val="24"/>
          <w:lang w:eastAsia="zh-CN"/>
        </w:rPr>
        <w:t xml:space="preserve"> would </w:t>
      </w:r>
      <w:r w:rsidR="00D56FAB">
        <w:rPr>
          <w:rFonts w:ascii="Calibri" w:eastAsiaTheme="minorEastAsia" w:hAnsi="Calibri" w:hint="eastAsia"/>
          <w:szCs w:val="24"/>
          <w:lang w:eastAsia="zh-CN"/>
        </w:rPr>
        <w:t>give our views on</w:t>
      </w:r>
      <w:r w:rsidR="00DD1BEF" w:rsidRPr="008A6DF3">
        <w:rPr>
          <w:rFonts w:ascii="Calibri" w:eastAsiaTheme="minorEastAsia" w:hAnsi="Calibri"/>
          <w:szCs w:val="24"/>
          <w:lang w:eastAsia="zh-CN"/>
        </w:rPr>
        <w:t xml:space="preserve"> </w:t>
      </w:r>
      <w:r w:rsidR="00BE5BA1" w:rsidRPr="00BE5BA1">
        <w:rPr>
          <w:rFonts w:ascii="Calibri" w:eastAsiaTheme="minorEastAsia" w:hAnsi="Calibri"/>
          <w:szCs w:val="24"/>
          <w:lang w:eastAsia="zh-CN"/>
        </w:rPr>
        <w:t>system information structure</w:t>
      </w:r>
      <w:r w:rsidRPr="007C4873">
        <w:rPr>
          <w:rFonts w:ascii="Calibri" w:eastAsiaTheme="minorEastAsia" w:hAnsi="Calibri" w:hint="eastAsia"/>
          <w:szCs w:val="24"/>
          <w:lang w:eastAsia="zh-CN"/>
        </w:rPr>
        <w:t xml:space="preserve"> </w:t>
      </w:r>
      <w:r>
        <w:rPr>
          <w:rFonts w:ascii="Calibri" w:eastAsiaTheme="minorEastAsia" w:hAnsi="Calibri" w:hint="eastAsia"/>
          <w:szCs w:val="24"/>
          <w:lang w:eastAsia="zh-CN"/>
        </w:rPr>
        <w:t>i</w:t>
      </w:r>
      <w:r w:rsidRPr="008A6DF3">
        <w:rPr>
          <w:rFonts w:ascii="Calibri" w:eastAsia="MS Mincho" w:hAnsi="Calibri"/>
          <w:szCs w:val="24"/>
          <w:lang w:eastAsia="en-GB"/>
        </w:rPr>
        <w:t>n this contribution</w:t>
      </w:r>
      <w:r w:rsidR="00DD1BEF" w:rsidRPr="008A6DF3">
        <w:rPr>
          <w:rFonts w:ascii="Calibri" w:eastAsiaTheme="minorEastAsia" w:hAnsi="Calibri"/>
          <w:szCs w:val="24"/>
          <w:lang w:eastAsia="zh-CN"/>
        </w:rPr>
        <w:t>.</w:t>
      </w:r>
    </w:p>
    <w:p w14:paraId="06A6EA31" w14:textId="77777777" w:rsidR="00CD4C7B" w:rsidRPr="008A6DF3" w:rsidRDefault="00621492" w:rsidP="00D63618">
      <w:pPr>
        <w:pStyle w:val="1"/>
        <w:jc w:val="both"/>
        <w:rPr>
          <w:rFonts w:ascii="Calibri" w:hAnsi="Calibri"/>
          <w:lang w:eastAsia="zh-CN"/>
        </w:rPr>
      </w:pPr>
      <w:r w:rsidRPr="008A6DF3">
        <w:rPr>
          <w:rFonts w:ascii="Calibri" w:hAnsi="Calibri"/>
          <w:lang w:eastAsia="zh-CN"/>
        </w:rPr>
        <w:t>D</w:t>
      </w:r>
      <w:r w:rsidR="00D420AE" w:rsidRPr="008A6DF3">
        <w:rPr>
          <w:rFonts w:ascii="Calibri" w:hAnsi="Calibri"/>
          <w:lang w:eastAsia="zh-CN"/>
        </w:rPr>
        <w:t>iscussion</w:t>
      </w:r>
    </w:p>
    <w:p w14:paraId="4C7312F8" w14:textId="445E03DA" w:rsidR="00A91410" w:rsidRDefault="00A91410" w:rsidP="00CB6630">
      <w:pPr>
        <w:adjustRightInd w:val="0"/>
        <w:snapToGrid w:val="0"/>
        <w:spacing w:afterLines="50" w:after="120"/>
        <w:rPr>
          <w:rFonts w:ascii="Calibri" w:eastAsiaTheme="minorEastAsia" w:hAnsi="Calibri"/>
          <w:szCs w:val="24"/>
          <w:lang w:eastAsia="zh-CN"/>
        </w:rPr>
      </w:pPr>
      <w:bookmarkStart w:id="3" w:name="OLE_LINK1"/>
      <w:bookmarkStart w:id="4" w:name="OLE_LINK2"/>
      <w:r>
        <w:rPr>
          <w:rFonts w:ascii="Calibri" w:eastAsiaTheme="minorEastAsia" w:hAnsi="Calibri"/>
          <w:szCs w:val="24"/>
          <w:lang w:eastAsia="zh-CN"/>
        </w:rPr>
        <w:t>I</w:t>
      </w:r>
      <w:r>
        <w:rPr>
          <w:rFonts w:ascii="Calibri" w:eastAsiaTheme="minorEastAsia" w:hAnsi="Calibri" w:hint="eastAsia"/>
          <w:szCs w:val="24"/>
          <w:lang w:eastAsia="zh-CN"/>
        </w:rPr>
        <w:t>n LTE, s</w:t>
      </w:r>
      <w:r w:rsidRPr="00A91410">
        <w:rPr>
          <w:rFonts w:ascii="Calibri" w:eastAsiaTheme="minorEastAsia" w:hAnsi="Calibri"/>
          <w:szCs w:val="24"/>
          <w:lang w:eastAsia="zh-CN"/>
        </w:rPr>
        <w:t xml:space="preserve">ystem information is divided into the </w:t>
      </w:r>
      <w:r>
        <w:rPr>
          <w:rFonts w:ascii="Calibri" w:eastAsiaTheme="minorEastAsia" w:hAnsi="Calibri"/>
          <w:szCs w:val="24"/>
          <w:lang w:eastAsia="zh-CN"/>
        </w:rPr>
        <w:t>MIB</w:t>
      </w:r>
      <w:r w:rsidRPr="00A91410">
        <w:rPr>
          <w:rFonts w:ascii="Calibri" w:eastAsiaTheme="minorEastAsia" w:hAnsi="Calibri"/>
          <w:szCs w:val="24"/>
          <w:lang w:eastAsia="zh-CN"/>
        </w:rPr>
        <w:t xml:space="preserve"> and a number of </w:t>
      </w:r>
      <w:r>
        <w:rPr>
          <w:rFonts w:ascii="Calibri" w:eastAsiaTheme="minorEastAsia" w:hAnsi="Calibri"/>
          <w:szCs w:val="24"/>
          <w:lang w:eastAsia="zh-CN"/>
        </w:rPr>
        <w:t>SIB</w:t>
      </w:r>
      <w:r>
        <w:rPr>
          <w:rFonts w:ascii="Calibri" w:eastAsiaTheme="minorEastAsia" w:hAnsi="Calibri" w:hint="eastAsia"/>
          <w:szCs w:val="24"/>
          <w:lang w:eastAsia="zh-CN"/>
        </w:rPr>
        <w:t>s</w:t>
      </w:r>
      <w:r w:rsidRPr="00A91410">
        <w:rPr>
          <w:rFonts w:ascii="Calibri" w:eastAsiaTheme="minorEastAsia" w:hAnsi="Calibri"/>
          <w:szCs w:val="24"/>
          <w:lang w:eastAsia="zh-CN"/>
        </w:rPr>
        <w:t>.</w:t>
      </w:r>
      <w:r>
        <w:rPr>
          <w:rFonts w:ascii="Calibri" w:eastAsiaTheme="minorEastAsia" w:hAnsi="Calibri" w:hint="eastAsia"/>
          <w:szCs w:val="24"/>
          <w:lang w:eastAsia="zh-CN"/>
        </w:rPr>
        <w:t xml:space="preserve"> MIB and SIB1 are </w:t>
      </w:r>
      <w:r w:rsidR="00CB6BBF">
        <w:rPr>
          <w:rFonts w:ascii="Calibri" w:eastAsiaTheme="minorEastAsia" w:hAnsi="Calibri" w:hint="eastAsia"/>
          <w:szCs w:val="24"/>
          <w:lang w:eastAsia="zh-CN"/>
        </w:rPr>
        <w:t xml:space="preserve">defined as </w:t>
      </w:r>
      <w:r>
        <w:rPr>
          <w:rFonts w:ascii="Calibri" w:eastAsiaTheme="minorEastAsia" w:hAnsi="Calibri" w:hint="eastAsia"/>
          <w:szCs w:val="24"/>
          <w:lang w:eastAsia="zh-CN"/>
        </w:rPr>
        <w:t xml:space="preserve">RRC messages, while </w:t>
      </w:r>
      <w:r w:rsidRPr="00A91410">
        <w:rPr>
          <w:rFonts w:ascii="Calibri" w:eastAsiaTheme="minorEastAsia" w:hAnsi="Calibri"/>
          <w:szCs w:val="24"/>
          <w:lang w:eastAsia="zh-CN"/>
        </w:rPr>
        <w:t xml:space="preserve">SIBs other than </w:t>
      </w:r>
      <w:r>
        <w:rPr>
          <w:rFonts w:ascii="Calibri" w:eastAsiaTheme="minorEastAsia" w:hAnsi="Calibri" w:hint="eastAsia"/>
          <w:szCs w:val="24"/>
          <w:lang w:eastAsia="zh-CN"/>
        </w:rPr>
        <w:t>SIB1</w:t>
      </w:r>
      <w:r w:rsidRPr="00A91410">
        <w:rPr>
          <w:rFonts w:ascii="Calibri" w:eastAsiaTheme="minorEastAsia" w:hAnsi="Calibri"/>
          <w:szCs w:val="24"/>
          <w:lang w:eastAsia="zh-CN"/>
        </w:rPr>
        <w:t xml:space="preserve"> are </w:t>
      </w:r>
      <w:r w:rsidR="00CB6630" w:rsidRPr="00CB6630">
        <w:rPr>
          <w:rFonts w:ascii="Calibri" w:eastAsiaTheme="minorEastAsia" w:hAnsi="Calibri"/>
          <w:szCs w:val="24"/>
          <w:lang w:eastAsia="zh-CN"/>
        </w:rPr>
        <w:t xml:space="preserve">classified </w:t>
      </w:r>
      <w:r w:rsidR="00CB6BBF">
        <w:rPr>
          <w:rFonts w:ascii="Calibri" w:eastAsiaTheme="minorEastAsia" w:hAnsi="Calibri" w:hint="eastAsia"/>
          <w:szCs w:val="24"/>
          <w:lang w:eastAsia="zh-CN"/>
        </w:rPr>
        <w:t xml:space="preserve">as </w:t>
      </w:r>
      <w:r w:rsidRPr="00A91410">
        <w:rPr>
          <w:rFonts w:ascii="Calibri" w:eastAsiaTheme="minorEastAsia" w:hAnsi="Calibri"/>
          <w:szCs w:val="24"/>
          <w:lang w:eastAsia="zh-CN"/>
        </w:rPr>
        <w:t>RRC information elements</w:t>
      </w:r>
      <w:r w:rsidR="00CB6BBF">
        <w:rPr>
          <w:rFonts w:ascii="Calibri" w:eastAsiaTheme="minorEastAsia" w:hAnsi="Calibri" w:hint="eastAsia"/>
          <w:szCs w:val="24"/>
          <w:lang w:eastAsia="zh-CN"/>
        </w:rPr>
        <w:t xml:space="preserve">. </w:t>
      </w:r>
    </w:p>
    <w:p w14:paraId="75ABA4A2" w14:textId="26D39C6D" w:rsidR="00CB6BBF" w:rsidRDefault="00B90213" w:rsidP="00CB6630">
      <w:pPr>
        <w:adjustRightInd w:val="0"/>
        <w:snapToGrid w:val="0"/>
        <w:spacing w:afterLines="50" w:after="120"/>
        <w:rPr>
          <w:rFonts w:ascii="Calibri" w:eastAsiaTheme="minorEastAsia" w:hAnsi="Calibri"/>
          <w:szCs w:val="24"/>
          <w:lang w:eastAsia="zh-CN"/>
        </w:rPr>
      </w:pPr>
      <w:r>
        <w:rPr>
          <w:rFonts w:ascii="Calibri" w:eastAsiaTheme="minorEastAsia" w:hAnsi="Calibri"/>
          <w:szCs w:val="24"/>
          <w:lang w:eastAsia="zh-CN"/>
        </w:rPr>
        <w:t>When coming to</w:t>
      </w:r>
      <w:r w:rsidR="00CB6BBF">
        <w:rPr>
          <w:rFonts w:ascii="Calibri" w:eastAsiaTheme="minorEastAsia" w:hAnsi="Calibri" w:hint="eastAsia"/>
          <w:szCs w:val="24"/>
          <w:lang w:eastAsia="zh-CN"/>
        </w:rPr>
        <w:t xml:space="preserve"> NR, </w:t>
      </w:r>
      <w:r w:rsidR="009532F2">
        <w:rPr>
          <w:rFonts w:ascii="Calibri" w:eastAsiaTheme="minorEastAsia" w:hAnsi="Calibri" w:hint="eastAsia"/>
          <w:szCs w:val="24"/>
          <w:lang w:eastAsia="zh-CN"/>
        </w:rPr>
        <w:t xml:space="preserve">some </w:t>
      </w:r>
      <w:r w:rsidR="009532F2" w:rsidRPr="008A6DF3">
        <w:rPr>
          <w:rFonts w:ascii="Calibri" w:eastAsia="MS Mincho" w:hAnsi="Calibri"/>
          <w:szCs w:val="24"/>
          <w:lang w:eastAsia="en-GB"/>
        </w:rPr>
        <w:t>LTE SIB1 and SIB2</w:t>
      </w:r>
      <w:r w:rsidR="009532F2">
        <w:rPr>
          <w:rFonts w:ascii="Calibri" w:eastAsiaTheme="minorEastAsia" w:hAnsi="Calibri" w:hint="eastAsia"/>
          <w:szCs w:val="24"/>
          <w:lang w:eastAsia="zh-CN"/>
        </w:rPr>
        <w:t xml:space="preserve"> </w:t>
      </w:r>
      <w:r>
        <w:rPr>
          <w:rFonts w:ascii="Calibri" w:eastAsiaTheme="minorEastAsia" w:hAnsi="Calibri"/>
          <w:szCs w:val="24"/>
          <w:lang w:eastAsia="zh-CN"/>
        </w:rPr>
        <w:t>contents</w:t>
      </w:r>
      <w:r w:rsidR="009532F2">
        <w:rPr>
          <w:rFonts w:ascii="Calibri" w:eastAsiaTheme="minorEastAsia" w:hAnsi="Calibri" w:hint="eastAsia"/>
          <w:szCs w:val="24"/>
          <w:lang w:eastAsia="zh-CN"/>
        </w:rPr>
        <w:t xml:space="preserve"> </w:t>
      </w:r>
      <w:r w:rsidR="009532F2" w:rsidRPr="009532F2">
        <w:rPr>
          <w:rFonts w:ascii="Calibri" w:eastAsiaTheme="minorEastAsia" w:hAnsi="Calibri"/>
          <w:szCs w:val="24"/>
          <w:lang w:eastAsia="zh-CN"/>
        </w:rPr>
        <w:t>together make up</w:t>
      </w:r>
      <w:r w:rsidR="009532F2">
        <w:rPr>
          <w:rFonts w:ascii="Calibri" w:eastAsiaTheme="minorEastAsia" w:hAnsi="Calibri" w:hint="eastAsia"/>
          <w:szCs w:val="24"/>
          <w:lang w:eastAsia="zh-CN"/>
        </w:rPr>
        <w:t xml:space="preserve"> </w:t>
      </w:r>
      <w:r w:rsidR="00CB6BBF" w:rsidRPr="008A6DF3">
        <w:rPr>
          <w:rFonts w:ascii="Calibri" w:eastAsia="MS Mincho" w:hAnsi="Calibri"/>
          <w:szCs w:val="24"/>
          <w:lang w:eastAsia="en-GB"/>
        </w:rPr>
        <w:t>the remaining minimum SI (RMSI)</w:t>
      </w:r>
      <w:r w:rsidR="009532F2">
        <w:rPr>
          <w:rFonts w:ascii="Calibri" w:eastAsiaTheme="minorEastAsia" w:hAnsi="Calibri" w:hint="eastAsia"/>
          <w:szCs w:val="24"/>
          <w:lang w:eastAsia="zh-CN"/>
        </w:rPr>
        <w:t xml:space="preserve">. </w:t>
      </w:r>
      <w:r w:rsidR="00493E46">
        <w:rPr>
          <w:rFonts w:ascii="Calibri" w:eastAsiaTheme="minorEastAsia" w:hAnsi="Calibri"/>
          <w:szCs w:val="24"/>
          <w:lang w:eastAsia="zh-CN"/>
        </w:rPr>
        <w:t>C</w:t>
      </w:r>
      <w:r w:rsidR="00493E46">
        <w:rPr>
          <w:rFonts w:ascii="Calibri" w:eastAsiaTheme="minorEastAsia" w:hAnsi="Calibri" w:hint="eastAsia"/>
          <w:szCs w:val="24"/>
          <w:lang w:eastAsia="zh-CN"/>
        </w:rPr>
        <w:t xml:space="preserve">onsidering the whole </w:t>
      </w:r>
      <w:r w:rsidR="009532F2">
        <w:rPr>
          <w:rFonts w:ascii="Calibri" w:eastAsiaTheme="minorEastAsia" w:hAnsi="Calibri" w:hint="eastAsia"/>
          <w:szCs w:val="24"/>
          <w:lang w:eastAsia="zh-CN"/>
        </w:rPr>
        <w:t xml:space="preserve">RMSI </w:t>
      </w:r>
      <w:r w:rsidR="00493E46">
        <w:rPr>
          <w:rFonts w:ascii="Calibri" w:eastAsiaTheme="minorEastAsia" w:hAnsi="Calibri"/>
          <w:szCs w:val="24"/>
          <w:lang w:eastAsia="zh-CN"/>
        </w:rPr>
        <w:t>is scheduled by RMSI CORESET</w:t>
      </w:r>
      <w:r w:rsidR="00493E46">
        <w:rPr>
          <w:rFonts w:ascii="Calibri" w:eastAsiaTheme="minorEastAsia" w:hAnsi="Calibri" w:hint="eastAsia"/>
          <w:szCs w:val="24"/>
          <w:lang w:eastAsia="zh-CN"/>
        </w:rPr>
        <w:t xml:space="preserve"> as designed by RAN1 and </w:t>
      </w:r>
      <w:r w:rsidR="00722610">
        <w:rPr>
          <w:rFonts w:ascii="Calibri" w:eastAsiaTheme="minorEastAsia" w:hAnsi="Calibri" w:hint="eastAsia"/>
          <w:szCs w:val="24"/>
          <w:lang w:eastAsia="zh-CN"/>
        </w:rPr>
        <w:t xml:space="preserve">all of the </w:t>
      </w:r>
      <w:r w:rsidR="00D56FAB">
        <w:rPr>
          <w:rFonts w:ascii="Calibri" w:eastAsiaTheme="minorEastAsia" w:hAnsi="Calibri" w:hint="eastAsia"/>
          <w:szCs w:val="24"/>
          <w:lang w:eastAsia="zh-CN"/>
        </w:rPr>
        <w:t xml:space="preserve">RMSI </w:t>
      </w:r>
      <w:r w:rsidR="00722610">
        <w:rPr>
          <w:rFonts w:ascii="Calibri" w:eastAsiaTheme="minorEastAsia" w:hAnsi="Calibri" w:hint="eastAsia"/>
          <w:szCs w:val="24"/>
          <w:lang w:eastAsia="zh-CN"/>
        </w:rPr>
        <w:t>content is sure to be</w:t>
      </w:r>
      <w:r w:rsidR="00493E46">
        <w:rPr>
          <w:rFonts w:ascii="Calibri" w:eastAsiaTheme="minorEastAsia" w:hAnsi="Calibri" w:hint="eastAsia"/>
          <w:szCs w:val="24"/>
          <w:lang w:eastAsia="zh-CN"/>
        </w:rPr>
        <w:t xml:space="preserve"> </w:t>
      </w:r>
      <w:r w:rsidR="0071057B" w:rsidRPr="0071057B">
        <w:rPr>
          <w:rFonts w:ascii="Calibri" w:eastAsiaTheme="minorEastAsia" w:hAnsi="Calibri"/>
          <w:szCs w:val="24"/>
          <w:lang w:eastAsia="zh-CN"/>
        </w:rPr>
        <w:t xml:space="preserve">periodically </w:t>
      </w:r>
      <w:r w:rsidR="0071057B">
        <w:rPr>
          <w:rFonts w:ascii="Calibri" w:eastAsiaTheme="minorEastAsia" w:hAnsi="Calibri"/>
          <w:szCs w:val="24"/>
          <w:lang w:eastAsia="zh-CN"/>
        </w:rPr>
        <w:t>broadcast</w:t>
      </w:r>
      <w:r w:rsidR="0071057B" w:rsidRPr="0071057B">
        <w:rPr>
          <w:rFonts w:ascii="Calibri" w:eastAsiaTheme="minorEastAsia" w:hAnsi="Calibri"/>
          <w:szCs w:val="24"/>
          <w:lang w:eastAsia="zh-CN"/>
        </w:rPr>
        <w:t xml:space="preserve"> </w:t>
      </w:r>
      <w:r w:rsidR="00493E46">
        <w:rPr>
          <w:rFonts w:ascii="Calibri" w:eastAsiaTheme="minorEastAsia" w:hAnsi="Calibri" w:hint="eastAsia"/>
          <w:szCs w:val="24"/>
          <w:lang w:eastAsia="zh-CN"/>
        </w:rPr>
        <w:t>according to RAN2 agreements,</w:t>
      </w:r>
      <w:r w:rsidR="00493E46">
        <w:rPr>
          <w:rFonts w:ascii="Calibri" w:eastAsiaTheme="minorEastAsia" w:hAnsi="Calibri"/>
          <w:szCs w:val="24"/>
          <w:lang w:eastAsia="zh-CN"/>
        </w:rPr>
        <w:t xml:space="preserve"> </w:t>
      </w:r>
      <w:r w:rsidR="00100FAD">
        <w:rPr>
          <w:rFonts w:ascii="Calibri" w:eastAsiaTheme="minorEastAsia" w:hAnsi="Calibri" w:hint="eastAsia"/>
          <w:szCs w:val="24"/>
          <w:lang w:eastAsia="zh-CN"/>
        </w:rPr>
        <w:t xml:space="preserve">we think </w:t>
      </w:r>
      <w:r w:rsidR="00A33E4F">
        <w:rPr>
          <w:rFonts w:ascii="Calibri" w:eastAsiaTheme="minorEastAsia" w:hAnsi="Calibri"/>
          <w:szCs w:val="24"/>
          <w:lang w:eastAsia="zh-CN"/>
        </w:rPr>
        <w:t>there is no strong motivation</w:t>
      </w:r>
      <w:r w:rsidR="00100FAD" w:rsidRPr="00100FAD">
        <w:rPr>
          <w:rFonts w:ascii="Calibri" w:eastAsiaTheme="minorEastAsia" w:hAnsi="Calibri"/>
          <w:szCs w:val="24"/>
          <w:lang w:eastAsia="zh-CN"/>
        </w:rPr>
        <w:t xml:space="preserve"> </w:t>
      </w:r>
      <w:r w:rsidR="00100FAD">
        <w:rPr>
          <w:rFonts w:ascii="Calibri" w:eastAsiaTheme="minorEastAsia" w:hAnsi="Calibri" w:hint="eastAsia"/>
          <w:szCs w:val="24"/>
          <w:lang w:eastAsia="zh-CN"/>
        </w:rPr>
        <w:t>to re-</w:t>
      </w:r>
      <w:r w:rsidR="00100FAD">
        <w:rPr>
          <w:rFonts w:ascii="Calibri" w:eastAsiaTheme="minorEastAsia" w:hAnsi="Calibri"/>
          <w:szCs w:val="24"/>
          <w:lang w:eastAsia="zh-CN"/>
        </w:rPr>
        <w:t>divide</w:t>
      </w:r>
      <w:r w:rsidR="00100FAD">
        <w:rPr>
          <w:rFonts w:ascii="Calibri" w:eastAsiaTheme="minorEastAsia" w:hAnsi="Calibri" w:hint="eastAsia"/>
          <w:szCs w:val="24"/>
          <w:lang w:eastAsia="zh-CN"/>
        </w:rPr>
        <w:t xml:space="preserve"> the RMSI into two parts like LTE SIB1 and SIB2. </w:t>
      </w:r>
      <w:r w:rsidR="00FC301F" w:rsidRPr="0089290D">
        <w:rPr>
          <w:rFonts w:ascii="Calibri" w:eastAsiaTheme="minorEastAsia" w:hAnsi="Calibri"/>
          <w:szCs w:val="24"/>
          <w:lang w:eastAsia="zh-CN"/>
        </w:rPr>
        <w:t xml:space="preserve">Besides, it may take longer time for UE to obtain all RMSI content with two SIBs because </w:t>
      </w:r>
      <w:r w:rsidR="00F435F0" w:rsidRPr="0089290D">
        <w:rPr>
          <w:rFonts w:ascii="Calibri" w:eastAsiaTheme="minorEastAsia" w:hAnsi="Calibri"/>
          <w:szCs w:val="24"/>
          <w:lang w:eastAsia="zh-CN"/>
        </w:rPr>
        <w:t xml:space="preserve">there </w:t>
      </w:r>
      <w:r w:rsidR="002540E1" w:rsidRPr="0089290D">
        <w:rPr>
          <w:rFonts w:ascii="Calibri" w:eastAsiaTheme="minorEastAsia" w:hAnsi="Calibri"/>
          <w:szCs w:val="24"/>
          <w:lang w:eastAsia="zh-CN"/>
        </w:rPr>
        <w:t>would be</w:t>
      </w:r>
      <w:r w:rsidR="00F435F0" w:rsidRPr="0089290D">
        <w:rPr>
          <w:rFonts w:ascii="Calibri" w:eastAsiaTheme="minorEastAsia" w:hAnsi="Calibri"/>
          <w:szCs w:val="24"/>
          <w:lang w:eastAsia="zh-CN"/>
        </w:rPr>
        <w:t xml:space="preserve"> an additional period of time between </w:t>
      </w:r>
      <w:r w:rsidR="00FC301F" w:rsidRPr="0089290D">
        <w:rPr>
          <w:rFonts w:ascii="Calibri" w:eastAsiaTheme="minorEastAsia" w:hAnsi="Calibri"/>
          <w:szCs w:val="24"/>
          <w:lang w:eastAsia="zh-CN"/>
        </w:rPr>
        <w:t>SIB2</w:t>
      </w:r>
      <w:r w:rsidR="00F435F0" w:rsidRPr="0089290D">
        <w:rPr>
          <w:rFonts w:ascii="Calibri" w:eastAsiaTheme="minorEastAsia" w:hAnsi="Calibri"/>
          <w:szCs w:val="24"/>
          <w:lang w:eastAsia="zh-CN"/>
        </w:rPr>
        <w:t xml:space="preserve"> and </w:t>
      </w:r>
      <w:r w:rsidR="00C530A4" w:rsidRPr="0089290D">
        <w:rPr>
          <w:rFonts w:ascii="Calibri" w:eastAsiaTheme="minorEastAsia" w:hAnsi="Calibri"/>
          <w:szCs w:val="24"/>
          <w:lang w:eastAsia="zh-CN"/>
        </w:rPr>
        <w:t>SIB1</w:t>
      </w:r>
      <w:r w:rsidR="00F435F0" w:rsidRPr="0089290D">
        <w:rPr>
          <w:rFonts w:ascii="Calibri" w:eastAsiaTheme="minorEastAsia" w:hAnsi="Calibri"/>
          <w:szCs w:val="24"/>
          <w:lang w:eastAsia="zh-CN"/>
        </w:rPr>
        <w:t>.</w:t>
      </w:r>
      <w:r w:rsidR="00F435F0">
        <w:rPr>
          <w:rFonts w:ascii="Calibri" w:eastAsiaTheme="minorEastAsia" w:hAnsi="Calibri" w:hint="eastAsia"/>
          <w:szCs w:val="24"/>
          <w:lang w:eastAsia="zh-CN"/>
        </w:rPr>
        <w:t xml:space="preserve"> </w:t>
      </w:r>
      <w:r w:rsidR="00100FAD">
        <w:rPr>
          <w:rFonts w:ascii="Calibri" w:eastAsiaTheme="minorEastAsia" w:hAnsi="Calibri"/>
          <w:szCs w:val="24"/>
          <w:lang w:eastAsia="zh-CN"/>
        </w:rPr>
        <w:t>S</w:t>
      </w:r>
      <w:r w:rsidR="00100FAD">
        <w:rPr>
          <w:rFonts w:ascii="Calibri" w:eastAsiaTheme="minorEastAsia" w:hAnsi="Calibri" w:hint="eastAsia"/>
          <w:szCs w:val="24"/>
          <w:lang w:eastAsia="zh-CN"/>
        </w:rPr>
        <w:t xml:space="preserve">o we suggest RMSI should be </w:t>
      </w:r>
      <w:r w:rsidR="00CB6630">
        <w:rPr>
          <w:rFonts w:ascii="Calibri" w:eastAsiaTheme="minorEastAsia" w:hAnsi="Calibri" w:hint="eastAsia"/>
          <w:szCs w:val="24"/>
          <w:lang w:eastAsia="zh-CN"/>
        </w:rPr>
        <w:t>taken</w:t>
      </w:r>
      <w:r w:rsidR="00100FAD">
        <w:rPr>
          <w:rFonts w:ascii="Calibri" w:eastAsiaTheme="minorEastAsia" w:hAnsi="Calibri" w:hint="eastAsia"/>
          <w:szCs w:val="24"/>
          <w:lang w:eastAsia="zh-CN"/>
        </w:rPr>
        <w:t xml:space="preserve"> as a whole and defined as RRC message</w:t>
      </w:r>
      <w:r w:rsidR="00CB6630">
        <w:rPr>
          <w:rFonts w:ascii="Calibri" w:eastAsiaTheme="minorEastAsia" w:hAnsi="Calibri" w:hint="eastAsia"/>
          <w:szCs w:val="24"/>
          <w:lang w:eastAsia="zh-CN"/>
        </w:rPr>
        <w:t xml:space="preserve"> like LTE SIB1</w:t>
      </w:r>
      <w:r w:rsidR="00100FAD">
        <w:rPr>
          <w:rFonts w:ascii="Calibri" w:eastAsiaTheme="minorEastAsia" w:hAnsi="Calibri" w:hint="eastAsia"/>
          <w:szCs w:val="24"/>
          <w:lang w:eastAsia="zh-CN"/>
        </w:rPr>
        <w:t xml:space="preserve">. </w:t>
      </w:r>
    </w:p>
    <w:p w14:paraId="684BE64A" w14:textId="2D86C38A" w:rsidR="00F435F0" w:rsidRDefault="00F435F0" w:rsidP="00CB6630">
      <w:pPr>
        <w:adjustRightInd w:val="0"/>
        <w:snapToGrid w:val="0"/>
        <w:spacing w:afterLines="50" w:after="120"/>
        <w:rPr>
          <w:rFonts w:ascii="Calibri" w:eastAsiaTheme="minorEastAsia" w:hAnsi="Calibri"/>
          <w:szCs w:val="24"/>
          <w:lang w:eastAsia="zh-CN"/>
        </w:rPr>
      </w:pPr>
      <w:r w:rsidRPr="0089290D">
        <w:rPr>
          <w:rFonts w:ascii="Calibri" w:eastAsiaTheme="minorEastAsia" w:hAnsi="Calibri"/>
          <w:szCs w:val="24"/>
          <w:lang w:eastAsia="zh-CN"/>
        </w:rPr>
        <w:t xml:space="preserve">SIBs other than SIB1 are all belong to other SI and carried in SI messages. </w:t>
      </w:r>
      <w:r w:rsidR="002540E1" w:rsidRPr="0089290D">
        <w:rPr>
          <w:rFonts w:ascii="Calibri" w:eastAsiaTheme="minorEastAsia" w:hAnsi="Calibri"/>
          <w:szCs w:val="24"/>
          <w:lang w:eastAsia="zh-CN"/>
        </w:rPr>
        <w:t>Considering</w:t>
      </w:r>
      <w:r w:rsidR="00E20B52" w:rsidRPr="0089290D">
        <w:rPr>
          <w:rFonts w:ascii="Calibri" w:eastAsiaTheme="minorEastAsia" w:hAnsi="Calibri"/>
          <w:szCs w:val="24"/>
          <w:lang w:eastAsia="zh-CN"/>
        </w:rPr>
        <w:t xml:space="preserve"> it is gNB implementation to map the SIBs to different SI message</w:t>
      </w:r>
      <w:r w:rsidR="002540E1" w:rsidRPr="0089290D">
        <w:rPr>
          <w:rFonts w:ascii="Calibri" w:eastAsiaTheme="minorEastAsia" w:hAnsi="Calibri"/>
          <w:szCs w:val="24"/>
          <w:lang w:eastAsia="zh-CN"/>
        </w:rPr>
        <w:t xml:space="preserve">s, </w:t>
      </w:r>
      <w:r w:rsidR="005928BF" w:rsidRPr="0089290D">
        <w:rPr>
          <w:rFonts w:ascii="Calibri" w:eastAsiaTheme="minorEastAsia" w:hAnsi="Calibri"/>
          <w:szCs w:val="24"/>
          <w:lang w:eastAsia="zh-CN"/>
        </w:rPr>
        <w:t xml:space="preserve">we should </w:t>
      </w:r>
      <w:r w:rsidR="00464CA5" w:rsidRPr="0089290D">
        <w:rPr>
          <w:rFonts w:ascii="Calibri" w:eastAsiaTheme="minorEastAsia" w:hAnsi="Calibri"/>
          <w:szCs w:val="24"/>
          <w:lang w:eastAsia="zh-CN"/>
        </w:rPr>
        <w:t>classify</w:t>
      </w:r>
      <w:r w:rsidR="005928BF" w:rsidRPr="0089290D">
        <w:rPr>
          <w:rFonts w:ascii="Calibri" w:eastAsiaTheme="minorEastAsia" w:hAnsi="Calibri"/>
          <w:szCs w:val="24"/>
          <w:lang w:eastAsia="zh-CN"/>
        </w:rPr>
        <w:t xml:space="preserve"> </w:t>
      </w:r>
      <w:r w:rsidR="00B872F9" w:rsidRPr="0089290D">
        <w:rPr>
          <w:rFonts w:ascii="Calibri" w:eastAsiaTheme="minorEastAsia" w:hAnsi="Calibri"/>
          <w:szCs w:val="24"/>
          <w:lang w:eastAsia="zh-CN"/>
        </w:rPr>
        <w:t>the</w:t>
      </w:r>
      <w:r w:rsidR="00E20B52" w:rsidRPr="0089290D">
        <w:rPr>
          <w:rFonts w:ascii="Calibri" w:eastAsiaTheme="minorEastAsia" w:hAnsi="Calibri"/>
          <w:szCs w:val="24"/>
          <w:lang w:eastAsia="zh-CN"/>
        </w:rPr>
        <w:t xml:space="preserve"> SIBs other than SIB1 </w:t>
      </w:r>
      <w:r w:rsidR="00464CA5" w:rsidRPr="0089290D">
        <w:rPr>
          <w:rFonts w:ascii="Calibri" w:eastAsiaTheme="minorEastAsia" w:hAnsi="Calibri"/>
          <w:szCs w:val="24"/>
          <w:lang w:eastAsia="zh-CN"/>
        </w:rPr>
        <w:t xml:space="preserve">together </w:t>
      </w:r>
      <w:r w:rsidR="005928BF" w:rsidRPr="0089290D">
        <w:rPr>
          <w:rFonts w:ascii="Calibri" w:eastAsiaTheme="minorEastAsia" w:hAnsi="Calibri"/>
          <w:szCs w:val="24"/>
          <w:lang w:eastAsia="zh-CN"/>
        </w:rPr>
        <w:t>(</w:t>
      </w:r>
      <w:r w:rsidR="005E170E" w:rsidRPr="0089290D">
        <w:rPr>
          <w:rFonts w:ascii="Calibri" w:eastAsiaTheme="minorEastAsia" w:hAnsi="Calibri"/>
          <w:szCs w:val="24"/>
          <w:lang w:eastAsia="zh-CN"/>
        </w:rPr>
        <w:t xml:space="preserve">either </w:t>
      </w:r>
      <w:r w:rsidR="005928BF" w:rsidRPr="0089290D">
        <w:rPr>
          <w:rFonts w:ascii="Calibri" w:eastAsiaTheme="minorEastAsia" w:hAnsi="Calibri"/>
          <w:szCs w:val="24"/>
          <w:lang w:eastAsia="zh-CN"/>
        </w:rPr>
        <w:t>RRC message or information element)</w:t>
      </w:r>
      <w:r w:rsidR="00464CA5" w:rsidRPr="0089290D">
        <w:rPr>
          <w:rFonts w:ascii="Calibri" w:eastAsiaTheme="minorEastAsia" w:hAnsi="Calibri"/>
          <w:szCs w:val="24"/>
          <w:lang w:eastAsia="zh-CN"/>
        </w:rPr>
        <w:t xml:space="preserve"> to realize flexible mapping</w:t>
      </w:r>
      <w:r w:rsidR="005928BF" w:rsidRPr="0089290D">
        <w:rPr>
          <w:rFonts w:ascii="Calibri" w:eastAsiaTheme="minorEastAsia" w:hAnsi="Calibri"/>
          <w:szCs w:val="24"/>
          <w:lang w:eastAsia="zh-CN"/>
        </w:rPr>
        <w:t xml:space="preserve">. Further, we think it is natural to follow LTE and classify the SIBs other than SIB1 </w:t>
      </w:r>
      <w:r w:rsidR="00464CA5" w:rsidRPr="0089290D">
        <w:rPr>
          <w:rFonts w:ascii="Calibri" w:eastAsiaTheme="minorEastAsia" w:hAnsi="Calibri"/>
          <w:szCs w:val="24"/>
          <w:lang w:eastAsia="zh-CN"/>
        </w:rPr>
        <w:t>as</w:t>
      </w:r>
      <w:r w:rsidR="005928BF" w:rsidRPr="0089290D">
        <w:rPr>
          <w:rFonts w:ascii="Calibri" w:eastAsiaTheme="minorEastAsia" w:hAnsi="Calibri"/>
          <w:szCs w:val="24"/>
          <w:lang w:eastAsia="zh-CN"/>
        </w:rPr>
        <w:t xml:space="preserve"> RRC information element.</w:t>
      </w:r>
      <w:r w:rsidR="005928BF">
        <w:rPr>
          <w:rFonts w:ascii="Calibri" w:eastAsiaTheme="minorEastAsia" w:hAnsi="Calibri"/>
          <w:szCs w:val="24"/>
          <w:lang w:eastAsia="zh-CN"/>
        </w:rPr>
        <w:t xml:space="preserve"> </w:t>
      </w:r>
    </w:p>
    <w:p w14:paraId="54D7D44F" w14:textId="77777777" w:rsidR="00CB6630" w:rsidRPr="00CB6630" w:rsidRDefault="00CB6630" w:rsidP="007F52CF">
      <w:pPr>
        <w:pStyle w:val="ad"/>
        <w:numPr>
          <w:ilvl w:val="0"/>
          <w:numId w:val="3"/>
        </w:numPr>
        <w:adjustRightInd w:val="0"/>
        <w:snapToGrid w:val="0"/>
        <w:spacing w:afterLines="50" w:after="120"/>
        <w:contextualSpacing w:val="0"/>
        <w:rPr>
          <w:rFonts w:ascii="Calibri" w:eastAsia="MS Mincho" w:hAnsi="Calibri"/>
          <w:b/>
          <w:szCs w:val="24"/>
          <w:lang w:eastAsia="en-GB"/>
        </w:rPr>
      </w:pPr>
      <w:r w:rsidRPr="008A6DF3">
        <w:rPr>
          <w:rFonts w:ascii="Calibri" w:eastAsia="MS Mincho" w:hAnsi="Calibri"/>
          <w:b/>
          <w:szCs w:val="24"/>
          <w:lang w:eastAsia="en-GB"/>
        </w:rPr>
        <w:t xml:space="preserve">The </w:t>
      </w:r>
      <w:r>
        <w:rPr>
          <w:rFonts w:ascii="Calibri" w:eastAsiaTheme="minorEastAsia" w:hAnsi="Calibri" w:hint="eastAsia"/>
          <w:b/>
          <w:szCs w:val="24"/>
          <w:lang w:eastAsia="zh-CN"/>
        </w:rPr>
        <w:t>RM</w:t>
      </w:r>
      <w:r w:rsidRPr="008A6DF3">
        <w:rPr>
          <w:rFonts w:ascii="Calibri" w:eastAsia="MS Mincho" w:hAnsi="Calibri"/>
          <w:b/>
          <w:szCs w:val="24"/>
          <w:lang w:eastAsia="en-GB"/>
        </w:rPr>
        <w:t>SI comprises only one SIB</w:t>
      </w:r>
      <w:r>
        <w:rPr>
          <w:rFonts w:ascii="Calibri" w:eastAsiaTheme="minorEastAsia" w:hAnsi="Calibri" w:hint="eastAsia"/>
          <w:b/>
          <w:szCs w:val="24"/>
          <w:lang w:eastAsia="zh-CN"/>
        </w:rPr>
        <w:t>, i.e. NR SIB1.</w:t>
      </w:r>
    </w:p>
    <w:p w14:paraId="76F8C578" w14:textId="77777777" w:rsidR="00CB6630" w:rsidRPr="00CB6630" w:rsidRDefault="00CB6630" w:rsidP="007F52CF">
      <w:pPr>
        <w:pStyle w:val="ad"/>
        <w:numPr>
          <w:ilvl w:val="0"/>
          <w:numId w:val="3"/>
        </w:numPr>
        <w:adjustRightInd w:val="0"/>
        <w:snapToGrid w:val="0"/>
        <w:spacing w:afterLines="50" w:after="120"/>
        <w:contextualSpacing w:val="0"/>
        <w:rPr>
          <w:rFonts w:ascii="Calibri" w:eastAsia="MS Mincho" w:hAnsi="Calibri"/>
          <w:b/>
          <w:szCs w:val="24"/>
          <w:lang w:eastAsia="en-GB"/>
        </w:rPr>
      </w:pPr>
      <w:r w:rsidRPr="00CB6630">
        <w:rPr>
          <w:rFonts w:ascii="Calibri" w:eastAsia="MS Mincho" w:hAnsi="Calibri"/>
          <w:b/>
          <w:szCs w:val="24"/>
          <w:lang w:eastAsia="en-GB"/>
        </w:rPr>
        <w:t>NR SIB1</w:t>
      </w:r>
      <w:r>
        <w:rPr>
          <w:rFonts w:ascii="Calibri" w:eastAsiaTheme="minorEastAsia" w:hAnsi="Calibri" w:hint="eastAsia"/>
          <w:b/>
          <w:szCs w:val="24"/>
          <w:lang w:eastAsia="zh-CN"/>
        </w:rPr>
        <w:t xml:space="preserve"> is </w:t>
      </w:r>
      <w:r w:rsidRPr="00CB6630">
        <w:rPr>
          <w:rFonts w:ascii="Calibri" w:eastAsiaTheme="minorEastAsia" w:hAnsi="Calibri"/>
          <w:b/>
          <w:szCs w:val="24"/>
          <w:lang w:eastAsia="zh-CN"/>
        </w:rPr>
        <w:t>classified as RRC message</w:t>
      </w:r>
      <w:r>
        <w:rPr>
          <w:rFonts w:ascii="Calibri" w:eastAsiaTheme="minorEastAsia" w:hAnsi="Calibri" w:hint="eastAsia"/>
          <w:b/>
          <w:szCs w:val="24"/>
          <w:lang w:eastAsia="zh-CN"/>
        </w:rPr>
        <w:t>.</w:t>
      </w:r>
    </w:p>
    <w:p w14:paraId="40BC8694" w14:textId="77777777" w:rsidR="00CB6630" w:rsidRPr="008A6DF3" w:rsidRDefault="00CB6630" w:rsidP="007F52CF">
      <w:pPr>
        <w:pStyle w:val="ad"/>
        <w:numPr>
          <w:ilvl w:val="0"/>
          <w:numId w:val="3"/>
        </w:numPr>
        <w:adjustRightInd w:val="0"/>
        <w:snapToGrid w:val="0"/>
        <w:spacing w:afterLines="50" w:after="120"/>
        <w:contextualSpacing w:val="0"/>
        <w:rPr>
          <w:rFonts w:ascii="Calibri" w:eastAsia="MS Mincho" w:hAnsi="Calibri"/>
          <w:b/>
          <w:szCs w:val="24"/>
          <w:lang w:eastAsia="en-GB"/>
        </w:rPr>
      </w:pPr>
      <w:r>
        <w:rPr>
          <w:rFonts w:ascii="Calibri" w:eastAsiaTheme="minorEastAsia" w:hAnsi="Calibri" w:hint="eastAsia"/>
          <w:b/>
          <w:szCs w:val="24"/>
          <w:lang w:eastAsia="zh-CN"/>
        </w:rPr>
        <w:t xml:space="preserve">NR </w:t>
      </w:r>
      <w:r w:rsidRPr="00CB6630">
        <w:rPr>
          <w:rFonts w:ascii="Calibri" w:eastAsia="MS Mincho" w:hAnsi="Calibri"/>
          <w:b/>
          <w:szCs w:val="24"/>
          <w:lang w:eastAsia="en-GB"/>
        </w:rPr>
        <w:t xml:space="preserve">SIBs other than </w:t>
      </w:r>
      <w:r>
        <w:rPr>
          <w:rFonts w:ascii="Calibri" w:eastAsiaTheme="minorEastAsia" w:hAnsi="Calibri" w:hint="eastAsia"/>
          <w:b/>
          <w:szCs w:val="24"/>
          <w:lang w:eastAsia="zh-CN"/>
        </w:rPr>
        <w:t xml:space="preserve">NR </w:t>
      </w:r>
      <w:r w:rsidRPr="00CB6630">
        <w:rPr>
          <w:rFonts w:ascii="Calibri" w:eastAsia="MS Mincho" w:hAnsi="Calibri"/>
          <w:b/>
          <w:szCs w:val="24"/>
          <w:lang w:eastAsia="en-GB"/>
        </w:rPr>
        <w:t xml:space="preserve">SIB1 are </w:t>
      </w:r>
      <w:r w:rsidR="001B4118">
        <w:rPr>
          <w:rFonts w:ascii="Calibri" w:eastAsiaTheme="minorEastAsia" w:hAnsi="Calibri" w:hint="eastAsia"/>
          <w:b/>
          <w:szCs w:val="24"/>
          <w:lang w:eastAsia="zh-CN"/>
        </w:rPr>
        <w:t xml:space="preserve">defined as </w:t>
      </w:r>
      <w:r w:rsidRPr="00CB6630">
        <w:rPr>
          <w:rFonts w:ascii="Calibri" w:eastAsia="MS Mincho" w:hAnsi="Calibri"/>
          <w:b/>
          <w:szCs w:val="24"/>
          <w:lang w:eastAsia="en-GB"/>
        </w:rPr>
        <w:t>RRC information elements.</w:t>
      </w:r>
    </w:p>
    <w:p w14:paraId="1B83AA85" w14:textId="4C0E0C6D" w:rsidR="00EB60D6" w:rsidRDefault="000D3E1B" w:rsidP="001B4118">
      <w:pPr>
        <w:adjustRightInd w:val="0"/>
        <w:snapToGrid w:val="0"/>
        <w:spacing w:afterLines="50" w:after="120"/>
        <w:rPr>
          <w:rFonts w:ascii="Calibri" w:eastAsiaTheme="minorEastAsia" w:hAnsi="Calibri"/>
          <w:szCs w:val="24"/>
          <w:lang w:eastAsia="zh-CN"/>
        </w:rPr>
      </w:pPr>
      <w:r>
        <w:rPr>
          <w:rFonts w:ascii="Calibri" w:eastAsiaTheme="minorEastAsia" w:hAnsi="Calibri"/>
          <w:szCs w:val="24"/>
          <w:lang w:eastAsia="zh-CN"/>
        </w:rPr>
        <w:t>T</w:t>
      </w:r>
      <w:r>
        <w:rPr>
          <w:rFonts w:ascii="Calibri" w:eastAsiaTheme="minorEastAsia" w:hAnsi="Calibri" w:hint="eastAsia"/>
          <w:szCs w:val="24"/>
          <w:lang w:eastAsia="zh-CN"/>
        </w:rPr>
        <w:t xml:space="preserve">o make SIB/SI message be independently </w:t>
      </w:r>
      <w:r w:rsidR="002E20DC" w:rsidRPr="002E20DC">
        <w:rPr>
          <w:rFonts w:ascii="Calibri" w:eastAsiaTheme="minorEastAsia" w:hAnsi="Calibri"/>
          <w:szCs w:val="24"/>
          <w:lang w:eastAsia="zh-CN"/>
        </w:rPr>
        <w:t xml:space="preserve">decodable </w:t>
      </w:r>
      <w:r>
        <w:rPr>
          <w:rFonts w:ascii="Calibri" w:eastAsiaTheme="minorEastAsia" w:hAnsi="Calibri" w:hint="eastAsia"/>
          <w:szCs w:val="24"/>
          <w:lang w:eastAsia="zh-CN"/>
        </w:rPr>
        <w:t xml:space="preserve">in a single </w:t>
      </w:r>
      <w:r w:rsidR="00D56FAB">
        <w:rPr>
          <w:rFonts w:ascii="Calibri" w:eastAsiaTheme="minorEastAsia" w:hAnsi="Calibri" w:hint="eastAsia"/>
          <w:szCs w:val="24"/>
          <w:lang w:eastAsia="zh-CN"/>
        </w:rPr>
        <w:t>time unit (subframe in LTE)</w:t>
      </w:r>
      <w:r>
        <w:rPr>
          <w:rFonts w:ascii="Calibri" w:eastAsiaTheme="minorEastAsia" w:hAnsi="Calibri" w:hint="eastAsia"/>
          <w:szCs w:val="24"/>
          <w:lang w:eastAsia="zh-CN"/>
        </w:rPr>
        <w:t xml:space="preserve">, </w:t>
      </w:r>
      <w:r w:rsidR="002E20DC">
        <w:rPr>
          <w:rFonts w:ascii="Calibri" w:eastAsiaTheme="minorEastAsia" w:hAnsi="Calibri" w:hint="eastAsia"/>
          <w:szCs w:val="24"/>
          <w:lang w:eastAsia="zh-CN"/>
        </w:rPr>
        <w:t>i</w:t>
      </w:r>
      <w:r w:rsidR="00934ECE">
        <w:rPr>
          <w:rFonts w:ascii="Calibri" w:eastAsiaTheme="minorEastAsia" w:hAnsi="Calibri" w:hint="eastAsia"/>
          <w:szCs w:val="24"/>
          <w:lang w:eastAsia="zh-CN"/>
        </w:rPr>
        <w:t xml:space="preserve">n </w:t>
      </w:r>
      <w:r w:rsidR="002E20DC">
        <w:rPr>
          <w:rFonts w:ascii="Calibri" w:eastAsiaTheme="minorEastAsia" w:hAnsi="Calibri" w:hint="eastAsia"/>
          <w:szCs w:val="24"/>
          <w:lang w:eastAsia="zh-CN"/>
        </w:rPr>
        <w:t>LTE</w:t>
      </w:r>
      <w:r w:rsidR="00934ECE">
        <w:rPr>
          <w:rFonts w:ascii="Calibri" w:eastAsiaTheme="minorEastAsia" w:hAnsi="Calibri" w:hint="eastAsia"/>
          <w:szCs w:val="24"/>
          <w:lang w:eastAsia="zh-CN"/>
        </w:rPr>
        <w:t xml:space="preserve"> t</w:t>
      </w:r>
      <w:r w:rsidR="00934ECE" w:rsidRPr="00934ECE">
        <w:rPr>
          <w:rFonts w:ascii="Calibri" w:eastAsiaTheme="minorEastAsia" w:hAnsi="Calibri"/>
          <w:szCs w:val="24"/>
          <w:lang w:eastAsia="zh-CN"/>
        </w:rPr>
        <w:t xml:space="preserve">he physical layer imposes a limit to the maximum size a SIB can take. When DCI format 1C is used the maximum allowed by the physical layer is 1736 bits (217 bytes) </w:t>
      </w:r>
      <w:r w:rsidR="00FC301F" w:rsidRPr="00934ECE">
        <w:rPr>
          <w:rFonts w:ascii="Calibri" w:eastAsiaTheme="minorEastAsia" w:hAnsi="Calibri"/>
          <w:szCs w:val="24"/>
          <w:lang w:eastAsia="zh-CN"/>
        </w:rPr>
        <w:t>while for</w:t>
      </w:r>
      <w:r w:rsidR="00934ECE" w:rsidRPr="00934ECE">
        <w:rPr>
          <w:rFonts w:ascii="Calibri" w:eastAsiaTheme="minorEastAsia" w:hAnsi="Calibri"/>
          <w:szCs w:val="24"/>
          <w:lang w:eastAsia="zh-CN"/>
        </w:rPr>
        <w:t xml:space="preserve"> format 1A the limit is 2216 bits (277 bytes).</w:t>
      </w:r>
      <w:r w:rsidR="00934ECE">
        <w:rPr>
          <w:rFonts w:ascii="Calibri" w:eastAsiaTheme="minorEastAsia" w:hAnsi="Calibri" w:hint="eastAsia"/>
          <w:szCs w:val="24"/>
          <w:lang w:eastAsia="zh-CN"/>
        </w:rPr>
        <w:t xml:space="preserve"> </w:t>
      </w:r>
      <w:r w:rsidR="00EB60D6">
        <w:rPr>
          <w:rFonts w:ascii="Calibri" w:eastAsiaTheme="minorEastAsia" w:hAnsi="Calibri"/>
          <w:szCs w:val="24"/>
          <w:lang w:eastAsia="zh-CN"/>
        </w:rPr>
        <w:t xml:space="preserve">The SIB size limits not only the size of a single SIB, but also </w:t>
      </w:r>
      <w:r w:rsidR="009653FC">
        <w:rPr>
          <w:rFonts w:ascii="Calibri" w:eastAsiaTheme="minorEastAsia" w:hAnsi="Calibri"/>
          <w:szCs w:val="24"/>
          <w:lang w:eastAsia="zh-CN"/>
        </w:rPr>
        <w:t xml:space="preserve">that of </w:t>
      </w:r>
      <w:r w:rsidR="00EB60D6">
        <w:rPr>
          <w:rFonts w:ascii="Calibri" w:eastAsiaTheme="minorEastAsia" w:hAnsi="Calibri"/>
          <w:szCs w:val="24"/>
          <w:lang w:eastAsia="zh-CN"/>
        </w:rPr>
        <w:t>a</w:t>
      </w:r>
      <w:r w:rsidR="00FC301F">
        <w:rPr>
          <w:rFonts w:ascii="Calibri" w:eastAsiaTheme="minorEastAsia" w:hAnsi="Calibri"/>
          <w:szCs w:val="24"/>
          <w:lang w:eastAsia="zh-CN"/>
        </w:rPr>
        <w:t>n</w:t>
      </w:r>
      <w:r w:rsidR="00EB60D6">
        <w:rPr>
          <w:rFonts w:ascii="Calibri" w:eastAsiaTheme="minorEastAsia" w:hAnsi="Calibri"/>
          <w:szCs w:val="24"/>
          <w:lang w:eastAsia="zh-CN"/>
        </w:rPr>
        <w:t xml:space="preserve"> SI message. In other words, </w:t>
      </w:r>
      <w:r w:rsidR="00EB60D6">
        <w:rPr>
          <w:rFonts w:ascii="Calibri" w:eastAsiaTheme="minorEastAsia" w:hAnsi="Calibri" w:hint="eastAsia"/>
          <w:szCs w:val="24"/>
          <w:lang w:eastAsia="zh-CN"/>
        </w:rPr>
        <w:t xml:space="preserve">it </w:t>
      </w:r>
      <w:r w:rsidR="00EB60D6">
        <w:rPr>
          <w:rFonts w:ascii="Calibri" w:eastAsiaTheme="minorEastAsia" w:hAnsi="Calibri"/>
          <w:szCs w:val="24"/>
          <w:lang w:eastAsia="zh-CN"/>
        </w:rPr>
        <w:t xml:space="preserve">adds some </w:t>
      </w:r>
      <w:r w:rsidR="00EB60D6" w:rsidRPr="00EB60D6">
        <w:rPr>
          <w:rFonts w:ascii="Calibri" w:eastAsiaTheme="minorEastAsia" w:hAnsi="Calibri"/>
          <w:szCs w:val="24"/>
          <w:lang w:eastAsia="zh-CN"/>
        </w:rPr>
        <w:t xml:space="preserve">restrictions </w:t>
      </w:r>
      <w:r w:rsidR="00EB60D6">
        <w:rPr>
          <w:rFonts w:ascii="Calibri" w:eastAsiaTheme="minorEastAsia" w:hAnsi="Calibri"/>
          <w:szCs w:val="24"/>
          <w:lang w:eastAsia="zh-CN"/>
        </w:rPr>
        <w:t xml:space="preserve">on the mapping of SIBs to SI message. </w:t>
      </w:r>
    </w:p>
    <w:p w14:paraId="2531601F" w14:textId="12044208" w:rsidR="00FD45BE" w:rsidRPr="001B4118" w:rsidRDefault="00F03427" w:rsidP="00AA118C">
      <w:pPr>
        <w:pStyle w:val="aa"/>
        <w:rPr>
          <w:rFonts w:ascii="Calibri" w:eastAsiaTheme="minorEastAsia" w:hAnsi="Calibri"/>
          <w:szCs w:val="24"/>
          <w:lang w:eastAsia="zh-CN"/>
        </w:rPr>
      </w:pPr>
      <w:r>
        <w:rPr>
          <w:rFonts w:ascii="Calibri" w:eastAsiaTheme="minorEastAsia" w:hAnsi="Calibri"/>
          <w:szCs w:val="24"/>
          <w:lang w:eastAsia="zh-CN"/>
        </w:rPr>
        <w:t>W</w:t>
      </w:r>
      <w:r>
        <w:rPr>
          <w:rFonts w:ascii="Calibri" w:eastAsiaTheme="minorEastAsia" w:hAnsi="Calibri" w:hint="eastAsia"/>
          <w:szCs w:val="24"/>
          <w:lang w:eastAsia="zh-CN"/>
        </w:rPr>
        <w:t xml:space="preserve">e think there should also be a SIB/SI message size </w:t>
      </w:r>
      <w:r w:rsidR="00B17D75">
        <w:rPr>
          <w:rFonts w:ascii="Calibri" w:eastAsiaTheme="minorEastAsia" w:hAnsi="Calibri"/>
          <w:szCs w:val="24"/>
          <w:lang w:eastAsia="zh-CN"/>
        </w:rPr>
        <w:t>constraint</w:t>
      </w:r>
      <w:r>
        <w:rPr>
          <w:rFonts w:ascii="Calibri" w:eastAsiaTheme="minorEastAsia" w:hAnsi="Calibri" w:hint="eastAsia"/>
          <w:szCs w:val="24"/>
          <w:lang w:eastAsia="zh-CN"/>
        </w:rPr>
        <w:t xml:space="preserve"> in NR. </w:t>
      </w:r>
      <w:r>
        <w:rPr>
          <w:rFonts w:ascii="Calibri" w:eastAsiaTheme="minorEastAsia" w:hAnsi="Calibri"/>
          <w:szCs w:val="24"/>
          <w:lang w:eastAsia="zh-CN"/>
        </w:rPr>
        <w:t>T</w:t>
      </w:r>
      <w:r>
        <w:rPr>
          <w:rFonts w:ascii="Calibri" w:eastAsiaTheme="minorEastAsia" w:hAnsi="Calibri" w:hint="eastAsia"/>
          <w:szCs w:val="24"/>
          <w:lang w:eastAsia="zh-CN"/>
        </w:rPr>
        <w:t>he total bits</w:t>
      </w:r>
      <w:r w:rsidRPr="00F03427">
        <w:rPr>
          <w:rFonts w:ascii="Calibri" w:eastAsiaTheme="minorEastAsia" w:hAnsi="Calibri"/>
          <w:szCs w:val="24"/>
          <w:lang w:eastAsia="zh-CN"/>
        </w:rPr>
        <w:t xml:space="preserve"> of </w:t>
      </w:r>
      <w:r>
        <w:rPr>
          <w:rFonts w:ascii="Calibri" w:eastAsiaTheme="minorEastAsia" w:hAnsi="Calibri" w:hint="eastAsia"/>
          <w:szCs w:val="24"/>
          <w:lang w:eastAsia="zh-CN"/>
        </w:rPr>
        <w:t xml:space="preserve">the </w:t>
      </w:r>
      <w:r w:rsidRPr="00F03427">
        <w:rPr>
          <w:rFonts w:ascii="Calibri" w:eastAsiaTheme="minorEastAsia" w:hAnsi="Calibri"/>
          <w:szCs w:val="24"/>
          <w:lang w:eastAsia="zh-CN"/>
        </w:rPr>
        <w:t xml:space="preserve">SIBs </w:t>
      </w:r>
      <w:r w:rsidR="001B4118">
        <w:rPr>
          <w:rFonts w:ascii="Calibri" w:eastAsiaTheme="minorEastAsia" w:hAnsi="Calibri" w:hint="eastAsia"/>
          <w:szCs w:val="24"/>
          <w:lang w:eastAsia="zh-CN"/>
        </w:rPr>
        <w:t>mapped to</w:t>
      </w:r>
      <w:r>
        <w:rPr>
          <w:rFonts w:ascii="Calibri" w:eastAsiaTheme="minorEastAsia" w:hAnsi="Calibri" w:hint="eastAsia"/>
          <w:szCs w:val="24"/>
          <w:lang w:eastAsia="zh-CN"/>
        </w:rPr>
        <w:t xml:space="preserve"> </w:t>
      </w:r>
      <w:r w:rsidR="001B4118">
        <w:rPr>
          <w:rFonts w:ascii="Calibri" w:eastAsiaTheme="minorEastAsia" w:hAnsi="Calibri" w:hint="eastAsia"/>
          <w:szCs w:val="24"/>
          <w:lang w:eastAsia="zh-CN"/>
        </w:rPr>
        <w:t>the same</w:t>
      </w:r>
      <w:r w:rsidRPr="00F03427">
        <w:rPr>
          <w:rFonts w:ascii="Calibri" w:eastAsiaTheme="minorEastAsia" w:hAnsi="Calibri"/>
          <w:szCs w:val="24"/>
          <w:lang w:eastAsia="zh-CN"/>
        </w:rPr>
        <w:t xml:space="preserve"> SI message</w:t>
      </w:r>
      <w:r>
        <w:rPr>
          <w:rFonts w:ascii="Calibri" w:eastAsiaTheme="minorEastAsia" w:hAnsi="Calibri" w:hint="eastAsia"/>
          <w:szCs w:val="24"/>
          <w:lang w:eastAsia="zh-CN"/>
        </w:rPr>
        <w:t xml:space="preserve"> should </w:t>
      </w:r>
      <w:r w:rsidR="001B4118">
        <w:rPr>
          <w:rFonts w:ascii="Calibri" w:eastAsiaTheme="minorEastAsia" w:hAnsi="Calibri" w:hint="eastAsia"/>
          <w:szCs w:val="24"/>
          <w:lang w:eastAsia="zh-CN"/>
        </w:rPr>
        <w:t xml:space="preserve">not </w:t>
      </w:r>
      <w:r w:rsidR="001B4118" w:rsidRPr="001B4118">
        <w:rPr>
          <w:rFonts w:ascii="Calibri" w:eastAsiaTheme="minorEastAsia" w:hAnsi="Calibri"/>
          <w:szCs w:val="24"/>
          <w:lang w:eastAsia="zh-CN"/>
        </w:rPr>
        <w:t>exceed</w:t>
      </w:r>
      <w:r w:rsidR="001B4118">
        <w:rPr>
          <w:rFonts w:ascii="Calibri" w:eastAsiaTheme="minorEastAsia" w:hAnsi="Calibri" w:hint="eastAsia"/>
          <w:szCs w:val="24"/>
          <w:lang w:eastAsia="zh-CN"/>
        </w:rPr>
        <w:t xml:space="preserve"> the SIB</w:t>
      </w:r>
      <w:r w:rsidR="009653FC">
        <w:rPr>
          <w:rFonts w:ascii="Calibri" w:eastAsiaTheme="minorEastAsia" w:hAnsi="Calibri" w:hint="eastAsia"/>
          <w:szCs w:val="24"/>
          <w:lang w:eastAsia="zh-CN"/>
        </w:rPr>
        <w:t>/SI message</w:t>
      </w:r>
      <w:r w:rsidR="001B4118">
        <w:rPr>
          <w:rFonts w:ascii="Calibri" w:eastAsiaTheme="minorEastAsia" w:hAnsi="Calibri" w:hint="eastAsia"/>
          <w:szCs w:val="24"/>
          <w:lang w:eastAsia="zh-CN"/>
        </w:rPr>
        <w:t xml:space="preserve"> size limit.</w:t>
      </w:r>
      <w:r w:rsidR="00912AC9">
        <w:rPr>
          <w:rFonts w:ascii="Calibri" w:eastAsiaTheme="minorEastAsia" w:hAnsi="Calibri" w:hint="eastAsia"/>
          <w:szCs w:val="24"/>
          <w:lang w:eastAsia="zh-CN"/>
        </w:rPr>
        <w:t xml:space="preserve"> </w:t>
      </w:r>
      <w:r w:rsidR="00912AC9">
        <w:rPr>
          <w:rFonts w:ascii="Calibri" w:eastAsiaTheme="minorEastAsia" w:hAnsi="Calibri"/>
          <w:szCs w:val="24"/>
          <w:lang w:eastAsia="zh-CN"/>
        </w:rPr>
        <w:t>C</w:t>
      </w:r>
      <w:r w:rsidR="00912AC9">
        <w:rPr>
          <w:rFonts w:ascii="Calibri" w:eastAsiaTheme="minorEastAsia" w:hAnsi="Calibri" w:hint="eastAsia"/>
          <w:szCs w:val="24"/>
          <w:lang w:eastAsia="zh-CN"/>
        </w:rPr>
        <w:t xml:space="preserve">onsidering </w:t>
      </w:r>
      <w:r w:rsidR="00522886" w:rsidRPr="00522886">
        <w:rPr>
          <w:rFonts w:ascii="Calibri" w:eastAsiaTheme="minorEastAsia" w:hAnsi="Calibri"/>
          <w:szCs w:val="24"/>
          <w:lang w:eastAsia="zh-CN"/>
        </w:rPr>
        <w:t xml:space="preserve">the </w:t>
      </w:r>
      <w:r w:rsidR="005928BF" w:rsidRPr="00AA118C">
        <w:rPr>
          <w:rFonts w:ascii="Calibri" w:eastAsiaTheme="minorEastAsia" w:hAnsi="Calibri" w:hint="eastAsia"/>
          <w:szCs w:val="24"/>
          <w:lang w:eastAsia="zh-CN"/>
        </w:rPr>
        <w:t>maximum SIB size</w:t>
      </w:r>
      <w:r w:rsidR="005928BF" w:rsidRPr="00AA118C">
        <w:rPr>
          <w:rFonts w:ascii="Calibri" w:eastAsiaTheme="minorEastAsia" w:hAnsi="Calibri"/>
          <w:szCs w:val="24"/>
          <w:lang w:eastAsia="zh-CN"/>
        </w:rPr>
        <w:t xml:space="preserve"> is related to the maximum bandwidth it can utilized</w:t>
      </w:r>
      <w:r w:rsidR="00B872F9" w:rsidRPr="00AA118C">
        <w:rPr>
          <w:rFonts w:ascii="Calibri" w:eastAsiaTheme="minorEastAsia" w:hAnsi="Calibri"/>
          <w:szCs w:val="24"/>
          <w:lang w:eastAsia="zh-CN"/>
        </w:rPr>
        <w:t xml:space="preserve"> and t</w:t>
      </w:r>
      <w:r w:rsidR="005928BF" w:rsidRPr="00AA118C">
        <w:rPr>
          <w:rFonts w:ascii="Calibri" w:eastAsiaTheme="minorEastAsia" w:hAnsi="Calibri"/>
          <w:szCs w:val="24"/>
          <w:lang w:eastAsia="zh-CN"/>
        </w:rPr>
        <w:t>he maximum available bandwidth which can be used to convey RMSI or SIB depends on the UE minimum bandwidth for the given frequency band</w:t>
      </w:r>
      <w:r w:rsidR="002D5AD0">
        <w:rPr>
          <w:rFonts w:ascii="Calibri" w:eastAsiaTheme="minorEastAsia" w:hAnsi="Calibri" w:hint="eastAsia"/>
          <w:szCs w:val="24"/>
          <w:lang w:eastAsia="zh-CN"/>
        </w:rPr>
        <w:t xml:space="preserve">, </w:t>
      </w:r>
      <w:r w:rsidR="009653FC">
        <w:rPr>
          <w:rFonts w:ascii="Calibri" w:eastAsiaTheme="minorEastAsia" w:hAnsi="Calibri"/>
          <w:szCs w:val="24"/>
          <w:lang w:eastAsia="zh-CN"/>
        </w:rPr>
        <w:t>various</w:t>
      </w:r>
      <w:r w:rsidR="00522886">
        <w:rPr>
          <w:rFonts w:ascii="Calibri" w:eastAsiaTheme="minorEastAsia" w:hAnsi="Calibri" w:hint="eastAsia"/>
          <w:szCs w:val="24"/>
          <w:lang w:eastAsia="zh-CN"/>
        </w:rPr>
        <w:t xml:space="preserve"> SIB size</w:t>
      </w:r>
      <w:r w:rsidR="009653FC" w:rsidRPr="009653FC">
        <w:rPr>
          <w:rFonts w:ascii="Calibri" w:eastAsiaTheme="minorEastAsia" w:hAnsi="Calibri" w:hint="eastAsia"/>
          <w:szCs w:val="24"/>
          <w:lang w:eastAsia="zh-CN"/>
        </w:rPr>
        <w:t xml:space="preserve"> </w:t>
      </w:r>
      <w:r w:rsidR="009653FC">
        <w:rPr>
          <w:rFonts w:ascii="Calibri" w:eastAsiaTheme="minorEastAsia" w:hAnsi="Calibri" w:hint="eastAsia"/>
          <w:szCs w:val="24"/>
          <w:lang w:eastAsia="zh-CN"/>
        </w:rPr>
        <w:t>limit</w:t>
      </w:r>
      <w:r w:rsidR="009653FC">
        <w:rPr>
          <w:rFonts w:ascii="Calibri" w:eastAsiaTheme="minorEastAsia" w:hAnsi="Calibri"/>
          <w:szCs w:val="24"/>
          <w:lang w:eastAsia="zh-CN"/>
        </w:rPr>
        <w:t xml:space="preserve"> for different frequency band</w:t>
      </w:r>
      <w:r w:rsidR="00522886">
        <w:rPr>
          <w:rFonts w:ascii="Calibri" w:eastAsiaTheme="minorEastAsia" w:hAnsi="Calibri" w:hint="eastAsia"/>
          <w:szCs w:val="24"/>
          <w:lang w:eastAsia="zh-CN"/>
        </w:rPr>
        <w:t xml:space="preserve"> may be </w:t>
      </w:r>
      <w:r w:rsidR="00D56FAB">
        <w:rPr>
          <w:rFonts w:ascii="Calibri" w:eastAsiaTheme="minorEastAsia" w:hAnsi="Calibri" w:hint="eastAsia"/>
          <w:szCs w:val="24"/>
          <w:lang w:eastAsia="zh-CN"/>
        </w:rPr>
        <w:t>required</w:t>
      </w:r>
      <w:r w:rsidR="00522886">
        <w:rPr>
          <w:rFonts w:ascii="Calibri" w:eastAsiaTheme="minorEastAsia" w:hAnsi="Calibri" w:hint="eastAsia"/>
          <w:szCs w:val="24"/>
          <w:lang w:eastAsia="zh-CN"/>
        </w:rPr>
        <w:t>.</w:t>
      </w:r>
    </w:p>
    <w:p w14:paraId="72415AC1" w14:textId="77777777" w:rsidR="00334704" w:rsidRPr="001B4118" w:rsidRDefault="001B4118" w:rsidP="007F52CF">
      <w:pPr>
        <w:pStyle w:val="ad"/>
        <w:numPr>
          <w:ilvl w:val="0"/>
          <w:numId w:val="3"/>
        </w:numPr>
        <w:adjustRightInd w:val="0"/>
        <w:snapToGrid w:val="0"/>
        <w:spacing w:afterLines="50" w:after="120"/>
        <w:contextualSpacing w:val="0"/>
        <w:rPr>
          <w:rFonts w:ascii="Calibri" w:eastAsia="MS Mincho" w:hAnsi="Calibri"/>
          <w:b/>
          <w:szCs w:val="24"/>
          <w:lang w:eastAsia="en-GB"/>
        </w:rPr>
      </w:pPr>
      <w:r w:rsidRPr="001B4118">
        <w:rPr>
          <w:rFonts w:ascii="Calibri" w:eastAsia="MS Mincho" w:hAnsi="Calibri"/>
          <w:b/>
          <w:szCs w:val="24"/>
          <w:lang w:eastAsia="en-GB"/>
        </w:rPr>
        <w:t>T</w:t>
      </w:r>
      <w:r w:rsidRPr="001B4118">
        <w:rPr>
          <w:rFonts w:ascii="Calibri" w:eastAsia="MS Mincho" w:hAnsi="Calibri" w:hint="eastAsia"/>
          <w:b/>
          <w:szCs w:val="24"/>
          <w:lang w:eastAsia="en-GB"/>
        </w:rPr>
        <w:t xml:space="preserve">o introduce a </w:t>
      </w:r>
      <w:r w:rsidRPr="001B4118">
        <w:rPr>
          <w:rFonts w:ascii="Calibri" w:eastAsia="MS Mincho" w:hAnsi="Calibri"/>
          <w:b/>
          <w:szCs w:val="24"/>
          <w:lang w:eastAsia="en-GB"/>
        </w:rPr>
        <w:t xml:space="preserve">limit </w:t>
      </w:r>
      <w:r w:rsidRPr="001B4118">
        <w:rPr>
          <w:rFonts w:ascii="Calibri" w:eastAsia="MS Mincho" w:hAnsi="Calibri" w:hint="eastAsia"/>
          <w:b/>
          <w:szCs w:val="24"/>
          <w:lang w:eastAsia="en-GB"/>
        </w:rPr>
        <w:t>on</w:t>
      </w:r>
      <w:r w:rsidRPr="001B4118">
        <w:rPr>
          <w:rFonts w:ascii="Calibri" w:eastAsia="MS Mincho" w:hAnsi="Calibri"/>
          <w:b/>
          <w:szCs w:val="24"/>
          <w:lang w:eastAsia="en-GB"/>
        </w:rPr>
        <w:t xml:space="preserve"> the maximum SI</w:t>
      </w:r>
      <w:r w:rsidR="00EB60D6">
        <w:rPr>
          <w:rFonts w:ascii="Calibri" w:eastAsia="MS Mincho" w:hAnsi="Calibri"/>
          <w:b/>
          <w:szCs w:val="24"/>
          <w:lang w:eastAsia="en-GB"/>
        </w:rPr>
        <w:t xml:space="preserve"> message/SIB </w:t>
      </w:r>
      <w:r w:rsidRPr="001B4118">
        <w:rPr>
          <w:rFonts w:ascii="Calibri" w:eastAsia="MS Mincho" w:hAnsi="Calibri"/>
          <w:b/>
          <w:szCs w:val="24"/>
          <w:lang w:eastAsia="en-GB"/>
        </w:rPr>
        <w:t>size</w:t>
      </w:r>
      <w:r w:rsidR="00D56FAB">
        <w:rPr>
          <w:rFonts w:ascii="Calibri" w:eastAsiaTheme="minorEastAsia" w:hAnsi="Calibri" w:hint="eastAsia"/>
          <w:b/>
          <w:szCs w:val="24"/>
          <w:lang w:eastAsia="zh-CN"/>
        </w:rPr>
        <w:t xml:space="preserve"> (per frequency band)</w:t>
      </w:r>
      <w:r w:rsidR="0092619C" w:rsidRPr="008A6DF3">
        <w:rPr>
          <w:rFonts w:ascii="Calibri" w:eastAsia="MS Mincho" w:hAnsi="Calibri"/>
          <w:b/>
          <w:szCs w:val="24"/>
          <w:lang w:eastAsia="en-GB"/>
        </w:rPr>
        <w:t>.</w:t>
      </w:r>
    </w:p>
    <w:p w14:paraId="5043819E" w14:textId="77777777" w:rsidR="001B4118" w:rsidRPr="001B4118" w:rsidRDefault="00522886" w:rsidP="001B4118">
      <w:pPr>
        <w:adjustRightInd w:val="0"/>
        <w:snapToGrid w:val="0"/>
        <w:spacing w:afterLines="50" w:after="120"/>
        <w:rPr>
          <w:rFonts w:ascii="Calibri" w:eastAsiaTheme="minorEastAsia" w:hAnsi="Calibri"/>
          <w:szCs w:val="24"/>
          <w:lang w:eastAsia="zh-CN"/>
        </w:rPr>
      </w:pPr>
      <w:r>
        <w:rPr>
          <w:rFonts w:ascii="Calibri" w:eastAsiaTheme="minorEastAsia" w:hAnsi="Calibri"/>
          <w:szCs w:val="24"/>
          <w:lang w:eastAsia="zh-CN"/>
        </w:rPr>
        <w:lastRenderedPageBreak/>
        <w:t>G</w:t>
      </w:r>
      <w:r>
        <w:rPr>
          <w:rFonts w:ascii="Calibri" w:eastAsiaTheme="minorEastAsia" w:hAnsi="Calibri" w:hint="eastAsia"/>
          <w:szCs w:val="24"/>
          <w:lang w:eastAsia="zh-CN"/>
        </w:rPr>
        <w:t>iven that</w:t>
      </w:r>
      <w:r w:rsidR="00912AC9">
        <w:rPr>
          <w:rFonts w:ascii="Calibri" w:eastAsiaTheme="minorEastAsia" w:hAnsi="Calibri"/>
          <w:szCs w:val="24"/>
          <w:lang w:eastAsia="zh-CN"/>
        </w:rPr>
        <w:t xml:space="preserve"> </w:t>
      </w:r>
      <w:r w:rsidR="00912AC9" w:rsidRPr="001B4118">
        <w:rPr>
          <w:rFonts w:ascii="Calibri" w:eastAsiaTheme="minorEastAsia" w:hAnsi="Calibri"/>
          <w:szCs w:val="24"/>
          <w:lang w:eastAsia="zh-CN"/>
        </w:rPr>
        <w:t>defining</w:t>
      </w:r>
      <w:r w:rsidR="001B4118" w:rsidRPr="001B4118">
        <w:rPr>
          <w:rFonts w:ascii="Calibri" w:eastAsiaTheme="minorEastAsia" w:hAnsi="Calibri" w:hint="eastAsia"/>
          <w:szCs w:val="24"/>
          <w:lang w:eastAsia="zh-CN"/>
        </w:rPr>
        <w:t xml:space="preserve"> the SIB size</w:t>
      </w:r>
      <w:r w:rsidR="00912AC9">
        <w:rPr>
          <w:rFonts w:ascii="Calibri" w:eastAsiaTheme="minorEastAsia" w:hAnsi="Calibri" w:hint="eastAsia"/>
          <w:szCs w:val="24"/>
          <w:lang w:eastAsia="zh-CN"/>
        </w:rPr>
        <w:t xml:space="preserve"> is out of </w:t>
      </w:r>
      <w:r w:rsidR="00912AC9" w:rsidRPr="00912AC9">
        <w:rPr>
          <w:rFonts w:ascii="Calibri" w:eastAsiaTheme="minorEastAsia" w:hAnsi="Calibri"/>
          <w:szCs w:val="24"/>
          <w:lang w:eastAsia="zh-CN"/>
        </w:rPr>
        <w:t>RAN</w:t>
      </w:r>
      <w:r w:rsidR="00912AC9">
        <w:rPr>
          <w:rFonts w:ascii="Calibri" w:eastAsiaTheme="minorEastAsia" w:hAnsi="Calibri" w:hint="eastAsia"/>
          <w:szCs w:val="24"/>
          <w:lang w:eastAsia="zh-CN"/>
        </w:rPr>
        <w:t>2</w:t>
      </w:r>
      <w:r w:rsidR="00912AC9" w:rsidRPr="00912AC9">
        <w:rPr>
          <w:rFonts w:ascii="Calibri" w:eastAsiaTheme="minorEastAsia" w:hAnsi="Calibri"/>
          <w:szCs w:val="24"/>
          <w:lang w:eastAsia="zh-CN"/>
        </w:rPr>
        <w:t xml:space="preserve"> scope</w:t>
      </w:r>
      <w:r w:rsidR="001B4118" w:rsidRPr="001B4118">
        <w:rPr>
          <w:rFonts w:ascii="Calibri" w:eastAsiaTheme="minorEastAsia" w:hAnsi="Calibri" w:hint="eastAsia"/>
          <w:szCs w:val="24"/>
          <w:lang w:eastAsia="zh-CN"/>
        </w:rPr>
        <w:t xml:space="preserve">, </w:t>
      </w:r>
      <w:r w:rsidR="00912AC9">
        <w:rPr>
          <w:rFonts w:ascii="Calibri" w:eastAsiaTheme="minorEastAsia" w:hAnsi="Calibri" w:hint="eastAsia"/>
          <w:szCs w:val="24"/>
          <w:lang w:eastAsia="zh-CN"/>
        </w:rPr>
        <w:t>an LS to RAN1 is proposed.</w:t>
      </w:r>
    </w:p>
    <w:p w14:paraId="48D06CA1" w14:textId="77777777" w:rsidR="001B4118" w:rsidRDefault="00522886" w:rsidP="007F52CF">
      <w:pPr>
        <w:pStyle w:val="ad"/>
        <w:numPr>
          <w:ilvl w:val="0"/>
          <w:numId w:val="3"/>
        </w:numPr>
        <w:adjustRightInd w:val="0"/>
        <w:snapToGrid w:val="0"/>
        <w:spacing w:afterLines="50" w:after="120"/>
        <w:contextualSpacing w:val="0"/>
        <w:rPr>
          <w:rFonts w:ascii="Calibri" w:eastAsia="MS Mincho" w:hAnsi="Calibri"/>
          <w:b/>
          <w:szCs w:val="24"/>
          <w:lang w:eastAsia="en-GB"/>
        </w:rPr>
      </w:pPr>
      <w:r>
        <w:rPr>
          <w:rFonts w:ascii="Calibri" w:eastAsia="MS Mincho" w:hAnsi="Calibri" w:hint="eastAsia"/>
          <w:b/>
          <w:szCs w:val="24"/>
          <w:lang w:eastAsia="en-GB"/>
        </w:rPr>
        <w:t xml:space="preserve">LS to RAN1 </w:t>
      </w:r>
      <w:r w:rsidR="00A66157">
        <w:rPr>
          <w:rFonts w:ascii="Calibri" w:eastAsiaTheme="minorEastAsia" w:hAnsi="Calibri" w:hint="eastAsia"/>
          <w:b/>
          <w:szCs w:val="24"/>
          <w:lang w:eastAsia="zh-CN"/>
        </w:rPr>
        <w:t>on</w:t>
      </w:r>
      <w:r w:rsidR="003555BB">
        <w:rPr>
          <w:rFonts w:ascii="Calibri" w:eastAsiaTheme="minorEastAsia" w:hAnsi="Calibri" w:hint="eastAsia"/>
          <w:b/>
          <w:szCs w:val="24"/>
          <w:lang w:eastAsia="zh-CN"/>
        </w:rPr>
        <w:t xml:space="preserve"> the </w:t>
      </w:r>
      <w:r w:rsidR="003555BB" w:rsidRPr="003555BB">
        <w:rPr>
          <w:rFonts w:ascii="Calibri" w:eastAsiaTheme="minorEastAsia" w:hAnsi="Calibri"/>
          <w:b/>
          <w:szCs w:val="24"/>
          <w:lang w:eastAsia="zh-CN"/>
        </w:rPr>
        <w:t>maximum SI</w:t>
      </w:r>
      <w:r w:rsidR="00EB60D6">
        <w:rPr>
          <w:rFonts w:ascii="Calibri" w:eastAsiaTheme="minorEastAsia" w:hAnsi="Calibri"/>
          <w:b/>
          <w:szCs w:val="24"/>
          <w:lang w:eastAsia="zh-CN"/>
        </w:rPr>
        <w:t xml:space="preserve"> message/SIB size</w:t>
      </w:r>
      <w:r w:rsidR="003555BB" w:rsidRPr="003555BB">
        <w:rPr>
          <w:rFonts w:ascii="Calibri" w:eastAsiaTheme="minorEastAsia" w:hAnsi="Calibri"/>
          <w:b/>
          <w:szCs w:val="24"/>
          <w:lang w:eastAsia="zh-CN"/>
        </w:rPr>
        <w:t>.</w:t>
      </w:r>
      <w:r w:rsidR="009653FC">
        <w:rPr>
          <w:rFonts w:ascii="Calibri" w:eastAsiaTheme="minorEastAsia" w:hAnsi="Calibri"/>
          <w:b/>
          <w:szCs w:val="24"/>
          <w:lang w:eastAsia="zh-CN"/>
        </w:rPr>
        <w:t xml:space="preserve"> </w:t>
      </w:r>
    </w:p>
    <w:p w14:paraId="7EE43B58" w14:textId="67667DE0" w:rsidR="007C4873" w:rsidRDefault="00025F02" w:rsidP="007C4873">
      <w:pPr>
        <w:adjustRightInd w:val="0"/>
        <w:snapToGrid w:val="0"/>
        <w:spacing w:afterLines="50" w:after="120"/>
        <w:rPr>
          <w:rFonts w:ascii="Calibri" w:eastAsiaTheme="minorEastAsia" w:hAnsi="Calibri"/>
          <w:szCs w:val="24"/>
          <w:lang w:eastAsia="zh-CN"/>
        </w:rPr>
      </w:pPr>
      <w:r w:rsidRPr="00025F02">
        <w:rPr>
          <w:rFonts w:ascii="Calibri" w:eastAsiaTheme="minorEastAsia" w:hAnsi="Calibri"/>
          <w:szCs w:val="24"/>
          <w:lang w:eastAsia="zh-CN"/>
        </w:rPr>
        <w:t>Generally</w:t>
      </w:r>
      <w:r>
        <w:rPr>
          <w:rFonts w:ascii="Calibri" w:eastAsiaTheme="minorEastAsia" w:hAnsi="Calibri" w:hint="eastAsia"/>
          <w:szCs w:val="24"/>
          <w:lang w:eastAsia="zh-CN"/>
        </w:rPr>
        <w:t xml:space="preserve"> the </w:t>
      </w:r>
      <w:r w:rsidR="009653FC" w:rsidRPr="009653FC">
        <w:rPr>
          <w:rFonts w:ascii="Calibri" w:eastAsiaTheme="minorEastAsia" w:hAnsi="Calibri"/>
          <w:szCs w:val="24"/>
          <w:lang w:eastAsia="zh-CN"/>
        </w:rPr>
        <w:t xml:space="preserve">maximum </w:t>
      </w:r>
      <w:r>
        <w:rPr>
          <w:rFonts w:ascii="Calibri" w:eastAsiaTheme="minorEastAsia" w:hAnsi="Calibri" w:hint="eastAsia"/>
          <w:szCs w:val="24"/>
          <w:lang w:eastAsia="zh-CN"/>
        </w:rPr>
        <w:t xml:space="preserve">SIB size applies to all the SIBs, but there is an </w:t>
      </w:r>
      <w:r w:rsidRPr="00025F02">
        <w:rPr>
          <w:rFonts w:ascii="Calibri" w:eastAsiaTheme="minorEastAsia" w:hAnsi="Calibri"/>
          <w:szCs w:val="24"/>
          <w:lang w:eastAsia="zh-CN"/>
        </w:rPr>
        <w:t>exception</w:t>
      </w:r>
      <w:r>
        <w:rPr>
          <w:rFonts w:ascii="Calibri" w:eastAsiaTheme="minorEastAsia" w:hAnsi="Calibri" w:hint="eastAsia"/>
          <w:szCs w:val="24"/>
          <w:lang w:eastAsia="zh-CN"/>
        </w:rPr>
        <w:t>, i.e. PWS system information</w:t>
      </w:r>
      <w:r w:rsidR="00E74634">
        <w:rPr>
          <w:rFonts w:ascii="Calibri" w:eastAsiaTheme="minorEastAsia" w:hAnsi="Calibri" w:hint="eastAsia"/>
          <w:szCs w:val="24"/>
          <w:lang w:eastAsia="zh-CN"/>
        </w:rPr>
        <w:t xml:space="preserve"> </w:t>
      </w:r>
      <w:r w:rsidR="00E74634">
        <w:rPr>
          <w:rFonts w:ascii="Calibri" w:eastAsiaTheme="minorEastAsia" w:hAnsi="Calibri"/>
          <w:szCs w:val="24"/>
          <w:lang w:val="en-US" w:eastAsia="zh-CN"/>
        </w:rPr>
        <w:t>(which is split into segments in LTE)</w:t>
      </w:r>
      <w:r>
        <w:rPr>
          <w:rFonts w:ascii="Calibri" w:eastAsiaTheme="minorEastAsia" w:hAnsi="Calibri" w:hint="eastAsia"/>
          <w:szCs w:val="24"/>
          <w:lang w:eastAsia="zh-CN"/>
        </w:rPr>
        <w:t xml:space="preserve">. </w:t>
      </w:r>
      <w:r w:rsidR="007C4873">
        <w:rPr>
          <w:rFonts w:ascii="Calibri" w:eastAsiaTheme="minorEastAsia" w:hAnsi="Calibri"/>
          <w:szCs w:val="24"/>
          <w:lang w:eastAsia="zh-CN"/>
        </w:rPr>
        <w:t>A</w:t>
      </w:r>
      <w:r w:rsidR="007C4873">
        <w:rPr>
          <w:rFonts w:ascii="Calibri" w:eastAsiaTheme="minorEastAsia" w:hAnsi="Calibri" w:hint="eastAsia"/>
          <w:szCs w:val="24"/>
          <w:lang w:eastAsia="zh-CN"/>
        </w:rPr>
        <w:t xml:space="preserve">s agreed in RAN2#95bis, </w:t>
      </w:r>
      <w:r w:rsidR="007C4873" w:rsidRPr="007C4873">
        <w:rPr>
          <w:rFonts w:ascii="Calibri" w:eastAsiaTheme="minorEastAsia" w:hAnsi="Calibri"/>
          <w:szCs w:val="24"/>
          <w:lang w:eastAsia="zh-CN"/>
        </w:rPr>
        <w:t xml:space="preserve">PWS information </w:t>
      </w:r>
      <w:r w:rsidR="007C4873">
        <w:rPr>
          <w:rFonts w:ascii="Calibri" w:eastAsiaTheme="minorEastAsia" w:hAnsi="Calibri" w:hint="eastAsia"/>
          <w:szCs w:val="24"/>
          <w:lang w:eastAsia="zh-CN"/>
        </w:rPr>
        <w:t>is</w:t>
      </w:r>
      <w:r w:rsidR="007C4873" w:rsidRPr="007C4873">
        <w:rPr>
          <w:rFonts w:ascii="Calibri" w:eastAsiaTheme="minorEastAsia" w:hAnsi="Calibri"/>
          <w:szCs w:val="24"/>
          <w:lang w:eastAsia="zh-CN"/>
        </w:rPr>
        <w:t xml:space="preserve"> </w:t>
      </w:r>
      <w:r w:rsidR="007C4873">
        <w:rPr>
          <w:rFonts w:ascii="Calibri" w:eastAsiaTheme="minorEastAsia" w:hAnsi="Calibri" w:hint="eastAsia"/>
          <w:szCs w:val="24"/>
          <w:lang w:eastAsia="zh-CN"/>
        </w:rPr>
        <w:t xml:space="preserve">required in Rel-15 and is </w:t>
      </w:r>
      <w:r w:rsidR="007C4873" w:rsidRPr="007C4873">
        <w:rPr>
          <w:rFonts w:ascii="Calibri" w:eastAsiaTheme="minorEastAsia" w:hAnsi="Calibri"/>
          <w:szCs w:val="24"/>
          <w:lang w:eastAsia="zh-CN"/>
        </w:rPr>
        <w:t>classified into other SI</w:t>
      </w:r>
      <w:r w:rsidR="007C4873">
        <w:rPr>
          <w:rFonts w:ascii="Calibri" w:eastAsiaTheme="minorEastAsia" w:hAnsi="Calibri" w:hint="eastAsia"/>
          <w:szCs w:val="24"/>
          <w:lang w:eastAsia="zh-CN"/>
        </w:rPr>
        <w:t>.</w:t>
      </w:r>
    </w:p>
    <w:p w14:paraId="7C38EF93" w14:textId="0DA3D213" w:rsidR="00655465" w:rsidRDefault="00025F02" w:rsidP="00AA118C">
      <w:pPr>
        <w:adjustRightInd w:val="0"/>
        <w:snapToGrid w:val="0"/>
        <w:spacing w:afterLines="50" w:after="120"/>
        <w:rPr>
          <w:rFonts w:ascii="Calibri" w:eastAsiaTheme="minorEastAsia" w:hAnsi="Calibri"/>
          <w:szCs w:val="24"/>
          <w:lang w:eastAsia="zh-CN"/>
        </w:rPr>
      </w:pPr>
      <w:r>
        <w:rPr>
          <w:rFonts w:ascii="Calibri" w:eastAsiaTheme="minorEastAsia" w:hAnsi="Calibri"/>
          <w:szCs w:val="24"/>
          <w:lang w:eastAsia="zh-CN"/>
        </w:rPr>
        <w:t>I</w:t>
      </w:r>
      <w:r>
        <w:rPr>
          <w:rFonts w:ascii="Calibri" w:eastAsiaTheme="minorEastAsia" w:hAnsi="Calibri" w:hint="eastAsia"/>
          <w:szCs w:val="24"/>
          <w:lang w:eastAsia="zh-CN"/>
        </w:rPr>
        <w:t xml:space="preserve">n LTE the </w:t>
      </w:r>
      <w:r w:rsidR="009653FC">
        <w:rPr>
          <w:rFonts w:ascii="Calibri" w:eastAsiaTheme="minorEastAsia" w:hAnsi="Calibri"/>
          <w:szCs w:val="24"/>
          <w:lang w:eastAsia="zh-CN"/>
        </w:rPr>
        <w:t xml:space="preserve">ETWS </w:t>
      </w:r>
      <w:r w:rsidR="00655465" w:rsidRPr="00655465">
        <w:rPr>
          <w:rFonts w:ascii="Calibri" w:eastAsiaTheme="minorEastAsia" w:hAnsi="Calibri"/>
          <w:szCs w:val="24"/>
          <w:lang w:eastAsia="zh-CN"/>
        </w:rPr>
        <w:t>warning</w:t>
      </w:r>
      <w:r w:rsidR="00655465">
        <w:rPr>
          <w:rFonts w:ascii="Calibri" w:eastAsiaTheme="minorEastAsia" w:hAnsi="Calibri" w:hint="eastAsia"/>
          <w:szCs w:val="24"/>
          <w:lang w:eastAsia="zh-CN"/>
        </w:rPr>
        <w:t xml:space="preserve"> message</w:t>
      </w:r>
      <w:r w:rsidR="009653FC">
        <w:rPr>
          <w:rFonts w:ascii="Calibri" w:eastAsiaTheme="minorEastAsia" w:hAnsi="Calibri"/>
          <w:szCs w:val="24"/>
          <w:lang w:eastAsia="zh-CN"/>
        </w:rPr>
        <w:t xml:space="preserve"> (i.e. SIB11)</w:t>
      </w:r>
      <w:r>
        <w:rPr>
          <w:rFonts w:ascii="Calibri" w:eastAsiaTheme="minorEastAsia" w:hAnsi="Calibri" w:hint="eastAsia"/>
          <w:szCs w:val="24"/>
          <w:lang w:eastAsia="zh-CN"/>
        </w:rPr>
        <w:t xml:space="preserve"> can be </w:t>
      </w:r>
      <w:r w:rsidR="00655465">
        <w:rPr>
          <w:rFonts w:ascii="Calibri" w:eastAsiaTheme="minorEastAsia" w:hAnsi="Calibri" w:hint="eastAsia"/>
          <w:szCs w:val="24"/>
          <w:lang w:eastAsia="zh-CN"/>
        </w:rPr>
        <w:t xml:space="preserve">split </w:t>
      </w:r>
      <w:r>
        <w:rPr>
          <w:rFonts w:ascii="Calibri" w:eastAsiaTheme="minorEastAsia" w:hAnsi="Calibri" w:hint="eastAsia"/>
          <w:szCs w:val="24"/>
          <w:lang w:eastAsia="zh-CN"/>
        </w:rPr>
        <w:t xml:space="preserve">into several </w:t>
      </w:r>
      <w:r>
        <w:rPr>
          <w:rFonts w:ascii="Calibri" w:eastAsiaTheme="minorEastAsia" w:hAnsi="Calibri"/>
          <w:szCs w:val="24"/>
          <w:lang w:eastAsia="zh-CN"/>
        </w:rPr>
        <w:t>segments</w:t>
      </w:r>
      <w:r w:rsidR="00655465">
        <w:rPr>
          <w:rFonts w:ascii="Calibri" w:eastAsiaTheme="minorEastAsia" w:hAnsi="Calibri" w:hint="eastAsia"/>
          <w:szCs w:val="24"/>
          <w:lang w:eastAsia="zh-CN"/>
        </w:rPr>
        <w:t xml:space="preserve">. </w:t>
      </w:r>
      <w:r w:rsidR="00655465">
        <w:rPr>
          <w:rFonts w:ascii="Calibri" w:eastAsiaTheme="minorEastAsia" w:hAnsi="Calibri"/>
          <w:szCs w:val="24"/>
          <w:lang w:eastAsia="zh-CN"/>
        </w:rPr>
        <w:t>T</w:t>
      </w:r>
      <w:r w:rsidR="00655465">
        <w:rPr>
          <w:rFonts w:ascii="Calibri" w:eastAsiaTheme="minorEastAsia" w:hAnsi="Calibri" w:hint="eastAsia"/>
          <w:szCs w:val="24"/>
          <w:lang w:eastAsia="zh-CN"/>
        </w:rPr>
        <w:t xml:space="preserve">he </w:t>
      </w:r>
      <w:r w:rsidR="00655465" w:rsidRPr="00655465">
        <w:rPr>
          <w:rFonts w:ascii="Calibri" w:eastAsiaTheme="minorEastAsia" w:hAnsi="Calibri"/>
          <w:szCs w:val="24"/>
          <w:lang w:eastAsia="zh-CN"/>
        </w:rPr>
        <w:t>segments</w:t>
      </w:r>
      <w:r w:rsidR="00655465">
        <w:rPr>
          <w:rFonts w:ascii="Calibri" w:eastAsiaTheme="minorEastAsia" w:hAnsi="Calibri" w:hint="eastAsia"/>
          <w:szCs w:val="24"/>
          <w:lang w:eastAsia="zh-CN"/>
        </w:rPr>
        <w:t xml:space="preserve"> are broadcast in order in </w:t>
      </w:r>
      <w:r w:rsidR="00D56FAB">
        <w:rPr>
          <w:rFonts w:ascii="Calibri" w:eastAsiaTheme="minorEastAsia" w:hAnsi="Calibri" w:hint="eastAsia"/>
          <w:szCs w:val="24"/>
          <w:lang w:eastAsia="zh-CN"/>
        </w:rPr>
        <w:t>the</w:t>
      </w:r>
      <w:r w:rsidR="00655465">
        <w:rPr>
          <w:rFonts w:ascii="Calibri" w:eastAsiaTheme="minorEastAsia" w:hAnsi="Calibri" w:hint="eastAsia"/>
          <w:szCs w:val="24"/>
          <w:lang w:eastAsia="zh-CN"/>
        </w:rPr>
        <w:t xml:space="preserve"> SI window</w:t>
      </w:r>
      <w:r w:rsidR="00D56FAB">
        <w:rPr>
          <w:rFonts w:ascii="Calibri" w:eastAsiaTheme="minorEastAsia" w:hAnsi="Calibri" w:hint="eastAsia"/>
          <w:szCs w:val="24"/>
          <w:lang w:eastAsia="zh-CN"/>
        </w:rPr>
        <w:t xml:space="preserve"> corresponding to SIB11</w:t>
      </w:r>
      <w:r w:rsidR="00655465">
        <w:rPr>
          <w:rFonts w:ascii="Calibri" w:eastAsiaTheme="minorEastAsia" w:hAnsi="Calibri" w:hint="eastAsia"/>
          <w:szCs w:val="24"/>
          <w:lang w:eastAsia="zh-CN"/>
        </w:rPr>
        <w:t xml:space="preserve">. </w:t>
      </w:r>
      <w:r w:rsidR="00655465">
        <w:rPr>
          <w:rFonts w:ascii="Calibri" w:eastAsiaTheme="minorEastAsia" w:hAnsi="Calibri"/>
          <w:szCs w:val="24"/>
          <w:lang w:eastAsia="zh-CN"/>
        </w:rPr>
        <w:t>O</w:t>
      </w:r>
      <w:r w:rsidR="00655465">
        <w:rPr>
          <w:rFonts w:ascii="Calibri" w:eastAsiaTheme="minorEastAsia" w:hAnsi="Calibri" w:hint="eastAsia"/>
          <w:szCs w:val="24"/>
          <w:lang w:eastAsia="zh-CN"/>
        </w:rPr>
        <w:t xml:space="preserve">nce </w:t>
      </w:r>
      <w:r w:rsidR="00655465" w:rsidRPr="00655465">
        <w:rPr>
          <w:rFonts w:ascii="Calibri" w:eastAsiaTheme="minorEastAsia" w:hAnsi="Calibri"/>
          <w:szCs w:val="24"/>
          <w:lang w:eastAsia="zh-CN"/>
        </w:rPr>
        <w:t>all segments of a warning message</w:t>
      </w:r>
      <w:r w:rsidR="00655465">
        <w:rPr>
          <w:rFonts w:ascii="Calibri" w:eastAsiaTheme="minorEastAsia" w:hAnsi="Calibri"/>
          <w:szCs w:val="24"/>
          <w:lang w:eastAsia="zh-CN"/>
        </w:rPr>
        <w:t xml:space="preserve"> have been received</w:t>
      </w:r>
      <w:r w:rsidR="00655465">
        <w:rPr>
          <w:rFonts w:ascii="Calibri" w:eastAsiaTheme="minorEastAsia" w:hAnsi="Calibri" w:hint="eastAsia"/>
          <w:szCs w:val="24"/>
          <w:lang w:eastAsia="zh-CN"/>
        </w:rPr>
        <w:t xml:space="preserve"> by the UE, the UE would </w:t>
      </w:r>
      <w:r w:rsidR="00655465" w:rsidRPr="00655465">
        <w:rPr>
          <w:rFonts w:ascii="Calibri" w:eastAsiaTheme="minorEastAsia" w:hAnsi="Calibri"/>
          <w:szCs w:val="24"/>
          <w:lang w:eastAsia="zh-CN"/>
        </w:rPr>
        <w:t>assemble the warning message from the received warning</w:t>
      </w:r>
      <w:r w:rsidR="00655465">
        <w:rPr>
          <w:rFonts w:ascii="Calibri" w:eastAsiaTheme="minorEastAsia" w:hAnsi="Calibri" w:hint="eastAsia"/>
          <w:szCs w:val="24"/>
          <w:lang w:eastAsia="zh-CN"/>
        </w:rPr>
        <w:t xml:space="preserve"> m</w:t>
      </w:r>
      <w:r w:rsidR="00655465" w:rsidRPr="00655465">
        <w:rPr>
          <w:rFonts w:ascii="Calibri" w:eastAsiaTheme="minorEastAsia" w:hAnsi="Calibri"/>
          <w:szCs w:val="24"/>
          <w:lang w:eastAsia="zh-CN"/>
        </w:rPr>
        <w:t>essage</w:t>
      </w:r>
      <w:r w:rsidR="00655465">
        <w:rPr>
          <w:rFonts w:ascii="Calibri" w:eastAsiaTheme="minorEastAsia" w:hAnsi="Calibri" w:hint="eastAsia"/>
          <w:szCs w:val="24"/>
          <w:lang w:eastAsia="zh-CN"/>
        </w:rPr>
        <w:t xml:space="preserve"> s</w:t>
      </w:r>
      <w:r w:rsidR="00655465">
        <w:rPr>
          <w:rFonts w:ascii="Calibri" w:eastAsiaTheme="minorEastAsia" w:hAnsi="Calibri"/>
          <w:szCs w:val="24"/>
          <w:lang w:eastAsia="zh-CN"/>
        </w:rPr>
        <w:t>egment</w:t>
      </w:r>
      <w:r w:rsidR="00655465">
        <w:rPr>
          <w:rFonts w:ascii="Calibri" w:eastAsiaTheme="minorEastAsia" w:hAnsi="Calibri" w:hint="eastAsia"/>
          <w:szCs w:val="24"/>
          <w:lang w:eastAsia="zh-CN"/>
        </w:rPr>
        <w:t>s.</w:t>
      </w:r>
      <w:r w:rsidR="00EA325A">
        <w:rPr>
          <w:rFonts w:ascii="Calibri" w:eastAsiaTheme="minorEastAsia" w:hAnsi="Calibri"/>
          <w:szCs w:val="24"/>
          <w:lang w:eastAsia="zh-CN"/>
        </w:rPr>
        <w:t xml:space="preserve"> We propose to reuse</w:t>
      </w:r>
      <w:r w:rsidR="00B872F9">
        <w:rPr>
          <w:rFonts w:ascii="Calibri" w:eastAsiaTheme="minorEastAsia" w:hAnsi="Calibri"/>
          <w:szCs w:val="24"/>
          <w:lang w:eastAsia="zh-CN"/>
        </w:rPr>
        <w:t xml:space="preserve"> the</w:t>
      </w:r>
      <w:r w:rsidR="00152A07">
        <w:rPr>
          <w:rFonts w:ascii="Calibri" w:eastAsiaTheme="minorEastAsia" w:hAnsi="Calibri" w:hint="eastAsia"/>
          <w:szCs w:val="24"/>
          <w:lang w:eastAsia="zh-CN"/>
        </w:rPr>
        <w:t xml:space="preserve"> similar </w:t>
      </w:r>
      <w:r w:rsidR="00152A07">
        <w:rPr>
          <w:rFonts w:ascii="Calibri" w:eastAsiaTheme="minorEastAsia" w:hAnsi="Calibri"/>
          <w:szCs w:val="24"/>
          <w:lang w:eastAsia="zh-CN"/>
        </w:rPr>
        <w:t>mechanism like LTE</w:t>
      </w:r>
      <w:r w:rsidR="00B872F9">
        <w:rPr>
          <w:rFonts w:ascii="Calibri" w:eastAsiaTheme="minorEastAsia" w:hAnsi="Calibri"/>
          <w:szCs w:val="24"/>
          <w:lang w:eastAsia="zh-CN"/>
        </w:rPr>
        <w:t xml:space="preserve"> </w:t>
      </w:r>
      <w:r w:rsidR="00152A07">
        <w:rPr>
          <w:rFonts w:ascii="Calibri" w:eastAsiaTheme="minorEastAsia" w:hAnsi="Calibri" w:hint="eastAsia"/>
          <w:szCs w:val="24"/>
          <w:lang w:eastAsia="zh-CN"/>
        </w:rPr>
        <w:t xml:space="preserve">for PWS system information. </w:t>
      </w:r>
    </w:p>
    <w:p w14:paraId="2F4BC8B3" w14:textId="10F2E518" w:rsidR="00655465" w:rsidRPr="00152A07" w:rsidRDefault="00B2203E" w:rsidP="00AA118C">
      <w:pPr>
        <w:pStyle w:val="ad"/>
        <w:numPr>
          <w:ilvl w:val="0"/>
          <w:numId w:val="3"/>
        </w:numPr>
        <w:adjustRightInd w:val="0"/>
        <w:snapToGrid w:val="0"/>
        <w:spacing w:afterLines="50" w:after="120"/>
        <w:ind w:left="1134" w:hanging="1134"/>
        <w:contextualSpacing w:val="0"/>
        <w:rPr>
          <w:rFonts w:ascii="Calibri" w:eastAsia="MS Mincho" w:hAnsi="Calibri"/>
          <w:b/>
          <w:szCs w:val="24"/>
          <w:lang w:eastAsia="en-GB"/>
        </w:rPr>
      </w:pPr>
      <w:r w:rsidRPr="00152A07">
        <w:rPr>
          <w:rFonts w:ascii="Calibri" w:eastAsia="MS Mincho" w:hAnsi="Calibri"/>
          <w:b/>
          <w:szCs w:val="24"/>
          <w:lang w:eastAsia="en-GB"/>
        </w:rPr>
        <w:t>The</w:t>
      </w:r>
      <w:r w:rsidRPr="00AA118C">
        <w:rPr>
          <w:rFonts w:ascii="Calibri" w:eastAsia="MS Mincho" w:hAnsi="Calibri" w:hint="eastAsia"/>
          <w:b/>
          <w:szCs w:val="24"/>
          <w:lang w:eastAsia="en-GB"/>
        </w:rPr>
        <w:t xml:space="preserve"> </w:t>
      </w:r>
      <w:r w:rsidRPr="00A66157">
        <w:rPr>
          <w:rFonts w:ascii="Calibri" w:eastAsia="MS Mincho" w:hAnsi="Calibri"/>
          <w:b/>
          <w:szCs w:val="24"/>
          <w:lang w:eastAsia="en-GB"/>
        </w:rPr>
        <w:t xml:space="preserve">maximum </w:t>
      </w:r>
      <w:r w:rsidRPr="00AA118C">
        <w:rPr>
          <w:rFonts w:ascii="Calibri" w:eastAsia="MS Mincho" w:hAnsi="Calibri"/>
          <w:b/>
          <w:szCs w:val="24"/>
          <w:lang w:eastAsia="en-GB"/>
        </w:rPr>
        <w:t>SI message/SIB size</w:t>
      </w:r>
      <w:r w:rsidRPr="00152A07">
        <w:rPr>
          <w:rFonts w:ascii="Calibri" w:eastAsia="MS Mincho" w:hAnsi="Calibri"/>
          <w:b/>
          <w:szCs w:val="24"/>
          <w:lang w:eastAsia="en-GB"/>
        </w:rPr>
        <w:t xml:space="preserve"> </w:t>
      </w:r>
      <w:r w:rsidRPr="00AA118C">
        <w:rPr>
          <w:rFonts w:ascii="Calibri" w:eastAsia="MS Mincho" w:hAnsi="Calibri" w:hint="eastAsia"/>
          <w:b/>
          <w:szCs w:val="24"/>
          <w:lang w:eastAsia="en-GB"/>
        </w:rPr>
        <w:t>is not</w:t>
      </w:r>
      <w:r w:rsidRPr="00152A07">
        <w:rPr>
          <w:rFonts w:ascii="Calibri" w:eastAsia="MS Mincho" w:hAnsi="Calibri"/>
          <w:b/>
          <w:szCs w:val="24"/>
          <w:lang w:eastAsia="en-GB"/>
        </w:rPr>
        <w:t xml:space="preserve"> applied to PWS system information</w:t>
      </w:r>
      <w:r w:rsidRPr="00AA118C">
        <w:rPr>
          <w:rFonts w:ascii="Calibri" w:eastAsia="MS Mincho" w:hAnsi="Calibri" w:hint="eastAsia"/>
          <w:b/>
          <w:szCs w:val="24"/>
          <w:lang w:eastAsia="en-GB"/>
        </w:rPr>
        <w:t>.</w:t>
      </w:r>
      <w:r w:rsidR="00EA325A" w:rsidRPr="00AA118C">
        <w:rPr>
          <w:rFonts w:ascii="Calibri" w:eastAsia="MS Mincho" w:hAnsi="Calibri"/>
          <w:b/>
          <w:szCs w:val="24"/>
          <w:lang w:eastAsia="en-GB"/>
        </w:rPr>
        <w:t xml:space="preserve"> And the mechanism of segmentation of ETWS in LTE can be reused in PWS system information.</w:t>
      </w:r>
    </w:p>
    <w:bookmarkEnd w:id="3"/>
    <w:bookmarkEnd w:id="4"/>
    <w:p w14:paraId="095F3CE5" w14:textId="77777777" w:rsidR="00CD4C7B" w:rsidRPr="008A6DF3" w:rsidRDefault="00315925" w:rsidP="00D63618">
      <w:pPr>
        <w:pStyle w:val="1"/>
        <w:jc w:val="both"/>
        <w:rPr>
          <w:rFonts w:ascii="Calibri" w:hAnsi="Calibri"/>
        </w:rPr>
      </w:pPr>
      <w:r w:rsidRPr="008A6DF3">
        <w:rPr>
          <w:rFonts w:ascii="Calibri" w:hAnsi="Calibri"/>
        </w:rPr>
        <w:t>Conclusions</w:t>
      </w:r>
    </w:p>
    <w:p w14:paraId="25AFC3B5" w14:textId="77777777" w:rsidR="004514F9" w:rsidRPr="008A6DF3" w:rsidRDefault="00E0611B" w:rsidP="00D63618">
      <w:pPr>
        <w:rPr>
          <w:rFonts w:ascii="Calibri" w:eastAsiaTheme="minorEastAsia" w:hAnsi="Calibri"/>
          <w:szCs w:val="24"/>
          <w:lang w:eastAsia="zh-CN"/>
        </w:rPr>
      </w:pPr>
      <w:r w:rsidRPr="008A6DF3">
        <w:rPr>
          <w:rFonts w:ascii="Calibri" w:eastAsiaTheme="minorEastAsia" w:hAnsi="Calibri"/>
          <w:szCs w:val="24"/>
          <w:lang w:eastAsia="zh-CN"/>
        </w:rPr>
        <w:t xml:space="preserve">In this paper, </w:t>
      </w:r>
      <w:r w:rsidR="00F6369B" w:rsidRPr="008A6DF3">
        <w:rPr>
          <w:rFonts w:ascii="Calibri" w:eastAsiaTheme="minorEastAsia" w:hAnsi="Calibri"/>
          <w:szCs w:val="24"/>
          <w:lang w:eastAsia="zh-CN"/>
        </w:rPr>
        <w:t xml:space="preserve">we have </w:t>
      </w:r>
      <w:r w:rsidR="00B90205" w:rsidRPr="008A6DF3">
        <w:rPr>
          <w:rFonts w:ascii="Calibri" w:eastAsiaTheme="minorEastAsia" w:hAnsi="Calibri"/>
          <w:szCs w:val="24"/>
          <w:lang w:eastAsia="zh-CN"/>
        </w:rPr>
        <w:t>the following recommendations</w:t>
      </w:r>
      <w:r w:rsidR="004514F9" w:rsidRPr="008A6DF3">
        <w:rPr>
          <w:rFonts w:ascii="Calibri" w:eastAsiaTheme="minorEastAsia" w:hAnsi="Calibri"/>
          <w:szCs w:val="24"/>
          <w:lang w:eastAsia="zh-CN"/>
        </w:rPr>
        <w:t>:</w:t>
      </w:r>
    </w:p>
    <w:p w14:paraId="62F3B82A" w14:textId="77777777" w:rsidR="00152A07" w:rsidRPr="00CB6630" w:rsidRDefault="00152A07" w:rsidP="007F52CF">
      <w:pPr>
        <w:pStyle w:val="ad"/>
        <w:numPr>
          <w:ilvl w:val="0"/>
          <w:numId w:val="7"/>
        </w:numPr>
        <w:adjustRightInd w:val="0"/>
        <w:snapToGrid w:val="0"/>
        <w:spacing w:afterLines="50" w:after="120"/>
        <w:contextualSpacing w:val="0"/>
        <w:rPr>
          <w:rFonts w:ascii="Calibri" w:eastAsia="MS Mincho" w:hAnsi="Calibri"/>
          <w:b/>
          <w:szCs w:val="24"/>
          <w:lang w:eastAsia="en-GB"/>
        </w:rPr>
      </w:pPr>
      <w:r w:rsidRPr="008A6DF3">
        <w:rPr>
          <w:rFonts w:ascii="Calibri" w:eastAsia="MS Mincho" w:hAnsi="Calibri"/>
          <w:b/>
          <w:szCs w:val="24"/>
          <w:lang w:eastAsia="en-GB"/>
        </w:rPr>
        <w:t xml:space="preserve">The </w:t>
      </w:r>
      <w:r>
        <w:rPr>
          <w:rFonts w:ascii="Calibri" w:eastAsiaTheme="minorEastAsia" w:hAnsi="Calibri" w:hint="eastAsia"/>
          <w:b/>
          <w:szCs w:val="24"/>
          <w:lang w:eastAsia="zh-CN"/>
        </w:rPr>
        <w:t>RM</w:t>
      </w:r>
      <w:r w:rsidRPr="008A6DF3">
        <w:rPr>
          <w:rFonts w:ascii="Calibri" w:eastAsia="MS Mincho" w:hAnsi="Calibri"/>
          <w:b/>
          <w:szCs w:val="24"/>
          <w:lang w:eastAsia="en-GB"/>
        </w:rPr>
        <w:t>SI comprises only one SIB</w:t>
      </w:r>
      <w:r>
        <w:rPr>
          <w:rFonts w:ascii="Calibri" w:eastAsiaTheme="minorEastAsia" w:hAnsi="Calibri" w:hint="eastAsia"/>
          <w:b/>
          <w:szCs w:val="24"/>
          <w:lang w:eastAsia="zh-CN"/>
        </w:rPr>
        <w:t>, i.e. NR SIB1.</w:t>
      </w:r>
    </w:p>
    <w:p w14:paraId="3AED130D" w14:textId="77777777" w:rsidR="00152A07" w:rsidRPr="00CB6630" w:rsidRDefault="00152A07" w:rsidP="007F52CF">
      <w:pPr>
        <w:pStyle w:val="ad"/>
        <w:numPr>
          <w:ilvl w:val="0"/>
          <w:numId w:val="7"/>
        </w:numPr>
        <w:adjustRightInd w:val="0"/>
        <w:snapToGrid w:val="0"/>
        <w:spacing w:afterLines="50" w:after="120"/>
        <w:contextualSpacing w:val="0"/>
        <w:rPr>
          <w:rFonts w:ascii="Calibri" w:eastAsia="MS Mincho" w:hAnsi="Calibri"/>
          <w:b/>
          <w:szCs w:val="24"/>
          <w:lang w:eastAsia="en-GB"/>
        </w:rPr>
      </w:pPr>
      <w:r w:rsidRPr="00CB6630">
        <w:rPr>
          <w:rFonts w:ascii="Calibri" w:eastAsia="MS Mincho" w:hAnsi="Calibri"/>
          <w:b/>
          <w:szCs w:val="24"/>
          <w:lang w:eastAsia="en-GB"/>
        </w:rPr>
        <w:t>NR SIB1</w:t>
      </w:r>
      <w:r>
        <w:rPr>
          <w:rFonts w:ascii="Calibri" w:eastAsiaTheme="minorEastAsia" w:hAnsi="Calibri" w:hint="eastAsia"/>
          <w:b/>
          <w:szCs w:val="24"/>
          <w:lang w:eastAsia="zh-CN"/>
        </w:rPr>
        <w:t xml:space="preserve"> is </w:t>
      </w:r>
      <w:r w:rsidRPr="00CB6630">
        <w:rPr>
          <w:rFonts w:ascii="Calibri" w:eastAsiaTheme="minorEastAsia" w:hAnsi="Calibri"/>
          <w:b/>
          <w:szCs w:val="24"/>
          <w:lang w:eastAsia="zh-CN"/>
        </w:rPr>
        <w:t>classified as RRC message</w:t>
      </w:r>
      <w:r>
        <w:rPr>
          <w:rFonts w:ascii="Calibri" w:eastAsiaTheme="minorEastAsia" w:hAnsi="Calibri" w:hint="eastAsia"/>
          <w:b/>
          <w:szCs w:val="24"/>
          <w:lang w:eastAsia="zh-CN"/>
        </w:rPr>
        <w:t>.</w:t>
      </w:r>
    </w:p>
    <w:p w14:paraId="3400B3DD" w14:textId="77777777" w:rsidR="00152A07" w:rsidRPr="00152A07" w:rsidRDefault="00152A07" w:rsidP="007F52CF">
      <w:pPr>
        <w:pStyle w:val="ad"/>
        <w:numPr>
          <w:ilvl w:val="0"/>
          <w:numId w:val="7"/>
        </w:numPr>
        <w:adjustRightInd w:val="0"/>
        <w:snapToGrid w:val="0"/>
        <w:spacing w:afterLines="50" w:after="120"/>
        <w:contextualSpacing w:val="0"/>
        <w:rPr>
          <w:rFonts w:ascii="Calibri" w:eastAsia="MS Mincho" w:hAnsi="Calibri"/>
          <w:b/>
          <w:szCs w:val="24"/>
          <w:lang w:eastAsia="en-GB"/>
        </w:rPr>
      </w:pPr>
      <w:r>
        <w:rPr>
          <w:rFonts w:ascii="Calibri" w:eastAsiaTheme="minorEastAsia" w:hAnsi="Calibri" w:hint="eastAsia"/>
          <w:b/>
          <w:szCs w:val="24"/>
          <w:lang w:eastAsia="zh-CN"/>
        </w:rPr>
        <w:t xml:space="preserve">NR </w:t>
      </w:r>
      <w:r w:rsidRPr="00CB6630">
        <w:rPr>
          <w:rFonts w:ascii="Calibri" w:eastAsia="MS Mincho" w:hAnsi="Calibri"/>
          <w:b/>
          <w:szCs w:val="24"/>
          <w:lang w:eastAsia="en-GB"/>
        </w:rPr>
        <w:t xml:space="preserve">SIBs other than </w:t>
      </w:r>
      <w:r>
        <w:rPr>
          <w:rFonts w:ascii="Calibri" w:eastAsiaTheme="minorEastAsia" w:hAnsi="Calibri" w:hint="eastAsia"/>
          <w:b/>
          <w:szCs w:val="24"/>
          <w:lang w:eastAsia="zh-CN"/>
        </w:rPr>
        <w:t xml:space="preserve">NR </w:t>
      </w:r>
      <w:r w:rsidRPr="00CB6630">
        <w:rPr>
          <w:rFonts w:ascii="Calibri" w:eastAsia="MS Mincho" w:hAnsi="Calibri"/>
          <w:b/>
          <w:szCs w:val="24"/>
          <w:lang w:eastAsia="en-GB"/>
        </w:rPr>
        <w:t xml:space="preserve">SIB1 are </w:t>
      </w:r>
      <w:r>
        <w:rPr>
          <w:rFonts w:ascii="Calibri" w:eastAsiaTheme="minorEastAsia" w:hAnsi="Calibri" w:hint="eastAsia"/>
          <w:b/>
          <w:szCs w:val="24"/>
          <w:lang w:eastAsia="zh-CN"/>
        </w:rPr>
        <w:t xml:space="preserve">defined as </w:t>
      </w:r>
      <w:r w:rsidRPr="00CB6630">
        <w:rPr>
          <w:rFonts w:ascii="Calibri" w:eastAsia="MS Mincho" w:hAnsi="Calibri"/>
          <w:b/>
          <w:szCs w:val="24"/>
          <w:lang w:eastAsia="en-GB"/>
        </w:rPr>
        <w:t>RRC information elements.</w:t>
      </w:r>
    </w:p>
    <w:p w14:paraId="1A00EC78" w14:textId="77777777" w:rsidR="00152A07" w:rsidRPr="001B4118" w:rsidRDefault="00152A07" w:rsidP="007F52CF">
      <w:pPr>
        <w:pStyle w:val="ad"/>
        <w:numPr>
          <w:ilvl w:val="0"/>
          <w:numId w:val="7"/>
        </w:numPr>
        <w:adjustRightInd w:val="0"/>
        <w:snapToGrid w:val="0"/>
        <w:spacing w:afterLines="50" w:after="120"/>
        <w:contextualSpacing w:val="0"/>
        <w:rPr>
          <w:rFonts w:ascii="Calibri" w:eastAsia="MS Mincho" w:hAnsi="Calibri"/>
          <w:b/>
          <w:szCs w:val="24"/>
          <w:lang w:eastAsia="en-GB"/>
        </w:rPr>
      </w:pPr>
      <w:r w:rsidRPr="001B4118">
        <w:rPr>
          <w:rFonts w:ascii="Calibri" w:eastAsia="MS Mincho" w:hAnsi="Calibri"/>
          <w:b/>
          <w:szCs w:val="24"/>
          <w:lang w:eastAsia="en-GB"/>
        </w:rPr>
        <w:t>T</w:t>
      </w:r>
      <w:r w:rsidRPr="001B4118">
        <w:rPr>
          <w:rFonts w:ascii="Calibri" w:eastAsia="MS Mincho" w:hAnsi="Calibri" w:hint="eastAsia"/>
          <w:b/>
          <w:szCs w:val="24"/>
          <w:lang w:eastAsia="en-GB"/>
        </w:rPr>
        <w:t xml:space="preserve">o introduce a </w:t>
      </w:r>
      <w:r w:rsidRPr="001B4118">
        <w:rPr>
          <w:rFonts w:ascii="Calibri" w:eastAsia="MS Mincho" w:hAnsi="Calibri"/>
          <w:b/>
          <w:szCs w:val="24"/>
          <w:lang w:eastAsia="en-GB"/>
        </w:rPr>
        <w:t xml:space="preserve">limit </w:t>
      </w:r>
      <w:r w:rsidRPr="001B4118">
        <w:rPr>
          <w:rFonts w:ascii="Calibri" w:eastAsia="MS Mincho" w:hAnsi="Calibri" w:hint="eastAsia"/>
          <w:b/>
          <w:szCs w:val="24"/>
          <w:lang w:eastAsia="en-GB"/>
        </w:rPr>
        <w:t>on</w:t>
      </w:r>
      <w:r w:rsidRPr="001B4118">
        <w:rPr>
          <w:rFonts w:ascii="Calibri" w:eastAsia="MS Mincho" w:hAnsi="Calibri"/>
          <w:b/>
          <w:szCs w:val="24"/>
          <w:lang w:eastAsia="en-GB"/>
        </w:rPr>
        <w:t xml:space="preserve"> the maximum </w:t>
      </w:r>
      <w:r w:rsidR="009653FC" w:rsidRPr="003555BB">
        <w:rPr>
          <w:rFonts w:ascii="Calibri" w:eastAsiaTheme="minorEastAsia" w:hAnsi="Calibri"/>
          <w:b/>
          <w:szCs w:val="24"/>
          <w:lang w:eastAsia="zh-CN"/>
        </w:rPr>
        <w:t>SI</w:t>
      </w:r>
      <w:r w:rsidR="009653FC">
        <w:rPr>
          <w:rFonts w:ascii="Calibri" w:eastAsiaTheme="minorEastAsia" w:hAnsi="Calibri"/>
          <w:b/>
          <w:szCs w:val="24"/>
          <w:lang w:eastAsia="zh-CN"/>
        </w:rPr>
        <w:t xml:space="preserve"> message/SIB size</w:t>
      </w:r>
      <w:r w:rsidRPr="008A6DF3">
        <w:rPr>
          <w:rFonts w:ascii="Calibri" w:eastAsia="MS Mincho" w:hAnsi="Calibri"/>
          <w:b/>
          <w:szCs w:val="24"/>
          <w:lang w:eastAsia="en-GB"/>
        </w:rPr>
        <w:t>.</w:t>
      </w:r>
    </w:p>
    <w:p w14:paraId="307C8080" w14:textId="77777777" w:rsidR="00152A07" w:rsidRDefault="00A66157" w:rsidP="00A66157">
      <w:pPr>
        <w:pStyle w:val="ad"/>
        <w:numPr>
          <w:ilvl w:val="0"/>
          <w:numId w:val="7"/>
        </w:numPr>
        <w:adjustRightInd w:val="0"/>
        <w:snapToGrid w:val="0"/>
        <w:spacing w:afterLines="50" w:after="120"/>
        <w:contextualSpacing w:val="0"/>
        <w:rPr>
          <w:rFonts w:ascii="Calibri" w:eastAsia="MS Mincho" w:hAnsi="Calibri"/>
          <w:b/>
          <w:szCs w:val="24"/>
          <w:lang w:eastAsia="en-GB"/>
        </w:rPr>
      </w:pPr>
      <w:r w:rsidRPr="00A66157">
        <w:rPr>
          <w:rFonts w:ascii="Calibri" w:eastAsia="MS Mincho" w:hAnsi="Calibri"/>
          <w:b/>
          <w:szCs w:val="24"/>
          <w:lang w:eastAsia="en-GB"/>
        </w:rPr>
        <w:t xml:space="preserve">LS to RAN1 on the maximum </w:t>
      </w:r>
      <w:r w:rsidR="009653FC" w:rsidRPr="003555BB">
        <w:rPr>
          <w:rFonts w:ascii="Calibri" w:eastAsiaTheme="minorEastAsia" w:hAnsi="Calibri"/>
          <w:b/>
          <w:szCs w:val="24"/>
          <w:lang w:eastAsia="zh-CN"/>
        </w:rPr>
        <w:t>SI</w:t>
      </w:r>
      <w:r w:rsidR="009653FC">
        <w:rPr>
          <w:rFonts w:ascii="Calibri" w:eastAsiaTheme="minorEastAsia" w:hAnsi="Calibri"/>
          <w:b/>
          <w:szCs w:val="24"/>
          <w:lang w:eastAsia="zh-CN"/>
        </w:rPr>
        <w:t xml:space="preserve"> message/SIB size</w:t>
      </w:r>
      <w:r w:rsidRPr="00A66157">
        <w:rPr>
          <w:rFonts w:ascii="Calibri" w:eastAsia="MS Mincho" w:hAnsi="Calibri"/>
          <w:b/>
          <w:szCs w:val="24"/>
          <w:lang w:eastAsia="en-GB"/>
        </w:rPr>
        <w:t>.</w:t>
      </w:r>
    </w:p>
    <w:p w14:paraId="335A7E3A" w14:textId="04A4F6C6" w:rsidR="00152A07" w:rsidRPr="00152A07" w:rsidRDefault="00152A07" w:rsidP="00AA118C">
      <w:pPr>
        <w:pStyle w:val="ad"/>
        <w:numPr>
          <w:ilvl w:val="0"/>
          <w:numId w:val="7"/>
        </w:numPr>
        <w:adjustRightInd w:val="0"/>
        <w:snapToGrid w:val="0"/>
        <w:spacing w:afterLines="50" w:after="120"/>
        <w:ind w:left="1134" w:hanging="1134"/>
        <w:contextualSpacing w:val="0"/>
        <w:rPr>
          <w:rFonts w:ascii="Calibri" w:eastAsia="MS Mincho" w:hAnsi="Calibri"/>
          <w:b/>
          <w:szCs w:val="24"/>
          <w:lang w:eastAsia="en-GB"/>
        </w:rPr>
      </w:pPr>
      <w:r w:rsidRPr="00152A07">
        <w:rPr>
          <w:rFonts w:ascii="Calibri" w:eastAsia="MS Mincho" w:hAnsi="Calibri"/>
          <w:b/>
          <w:szCs w:val="24"/>
          <w:lang w:eastAsia="en-GB"/>
        </w:rPr>
        <w:t>The</w:t>
      </w:r>
      <w:r>
        <w:rPr>
          <w:rFonts w:ascii="Calibri" w:eastAsiaTheme="minorEastAsia" w:hAnsi="Calibri" w:hint="eastAsia"/>
          <w:b/>
          <w:szCs w:val="24"/>
          <w:lang w:eastAsia="zh-CN"/>
        </w:rPr>
        <w:t xml:space="preserve"> </w:t>
      </w:r>
      <w:r w:rsidR="009653FC" w:rsidRPr="00A66157">
        <w:rPr>
          <w:rFonts w:ascii="Calibri" w:eastAsia="MS Mincho" w:hAnsi="Calibri"/>
          <w:b/>
          <w:szCs w:val="24"/>
          <w:lang w:eastAsia="en-GB"/>
        </w:rPr>
        <w:t xml:space="preserve">maximum </w:t>
      </w:r>
      <w:r w:rsidR="00B2203E" w:rsidRPr="003555BB">
        <w:rPr>
          <w:rFonts w:ascii="Calibri" w:eastAsiaTheme="minorEastAsia" w:hAnsi="Calibri"/>
          <w:b/>
          <w:szCs w:val="24"/>
          <w:lang w:eastAsia="zh-CN"/>
        </w:rPr>
        <w:t>SI</w:t>
      </w:r>
      <w:r w:rsidR="00B2203E">
        <w:rPr>
          <w:rFonts w:ascii="Calibri" w:eastAsiaTheme="minorEastAsia" w:hAnsi="Calibri"/>
          <w:b/>
          <w:szCs w:val="24"/>
          <w:lang w:eastAsia="zh-CN"/>
        </w:rPr>
        <w:t xml:space="preserve"> message/SIB size</w:t>
      </w:r>
      <w:r w:rsidRPr="00152A07">
        <w:rPr>
          <w:rFonts w:ascii="Calibri" w:eastAsia="MS Mincho" w:hAnsi="Calibri"/>
          <w:b/>
          <w:szCs w:val="24"/>
          <w:lang w:eastAsia="en-GB"/>
        </w:rPr>
        <w:t xml:space="preserve"> </w:t>
      </w:r>
      <w:r>
        <w:rPr>
          <w:rFonts w:ascii="Calibri" w:eastAsiaTheme="minorEastAsia" w:hAnsi="Calibri" w:hint="eastAsia"/>
          <w:b/>
          <w:szCs w:val="24"/>
          <w:lang w:eastAsia="zh-CN"/>
        </w:rPr>
        <w:t>is not</w:t>
      </w:r>
      <w:r w:rsidRPr="00152A07">
        <w:rPr>
          <w:rFonts w:ascii="Calibri" w:eastAsia="MS Mincho" w:hAnsi="Calibri"/>
          <w:b/>
          <w:szCs w:val="24"/>
          <w:lang w:eastAsia="en-GB"/>
        </w:rPr>
        <w:t xml:space="preserve"> applied to PWS system information</w:t>
      </w:r>
      <w:r>
        <w:rPr>
          <w:rFonts w:ascii="Calibri" w:eastAsiaTheme="minorEastAsia" w:hAnsi="Calibri" w:hint="eastAsia"/>
          <w:b/>
          <w:szCs w:val="24"/>
          <w:lang w:eastAsia="zh-CN"/>
        </w:rPr>
        <w:t>.</w:t>
      </w:r>
      <w:r w:rsidR="00B872F9">
        <w:rPr>
          <w:rFonts w:ascii="Calibri" w:eastAsiaTheme="minorEastAsia" w:hAnsi="Calibri"/>
          <w:b/>
          <w:szCs w:val="24"/>
          <w:lang w:eastAsia="zh-CN"/>
        </w:rPr>
        <w:t xml:space="preserve"> </w:t>
      </w:r>
      <w:r w:rsidR="00B872F9" w:rsidRPr="00D00EF7">
        <w:rPr>
          <w:rFonts w:ascii="Calibri" w:eastAsia="MS Mincho" w:hAnsi="Calibri"/>
          <w:b/>
          <w:szCs w:val="24"/>
          <w:lang w:eastAsia="en-GB"/>
        </w:rPr>
        <w:t>And the mechanism of segmentation of ETWS in LTE can be reused in PWS system information.</w:t>
      </w:r>
    </w:p>
    <w:p w14:paraId="31A934BD" w14:textId="77777777" w:rsidR="00AC5918" w:rsidRPr="008A6DF3" w:rsidRDefault="00AC5918" w:rsidP="00AC5918">
      <w:pPr>
        <w:pStyle w:val="1"/>
        <w:rPr>
          <w:rFonts w:ascii="Calibri" w:hAnsi="Calibri"/>
        </w:rPr>
      </w:pPr>
      <w:r w:rsidRPr="008A6DF3">
        <w:rPr>
          <w:rFonts w:ascii="Calibri" w:hAnsi="Calibri"/>
        </w:rPr>
        <w:t>References</w:t>
      </w:r>
    </w:p>
    <w:p w14:paraId="4358FCF1" w14:textId="77777777" w:rsidR="007C4873" w:rsidRPr="007C4873" w:rsidRDefault="007C4873" w:rsidP="007C4873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ascii="Calibri" w:eastAsiaTheme="minorEastAsia" w:hAnsi="Calibri"/>
          <w:szCs w:val="24"/>
          <w:lang w:eastAsia="zh-CN"/>
        </w:rPr>
      </w:pPr>
      <w:r w:rsidRPr="007C4873">
        <w:rPr>
          <w:rFonts w:ascii="Calibri" w:eastAsiaTheme="minorEastAsia" w:hAnsi="Calibri"/>
          <w:szCs w:val="24"/>
          <w:lang w:eastAsia="zh-CN"/>
        </w:rPr>
        <w:t>Final Report of 3GPP TSG RAN WG1 #90 v1.0.0</w:t>
      </w:r>
      <w:r>
        <w:rPr>
          <w:rFonts w:ascii="Calibri" w:eastAsiaTheme="minorEastAsia" w:hAnsi="Calibri" w:hint="eastAsia"/>
          <w:szCs w:val="24"/>
          <w:lang w:eastAsia="zh-CN"/>
        </w:rPr>
        <w:t xml:space="preserve"> </w:t>
      </w:r>
      <w:r w:rsidRPr="007C4873">
        <w:rPr>
          <w:rFonts w:ascii="Calibri" w:eastAsiaTheme="minorEastAsia" w:hAnsi="Calibri"/>
          <w:szCs w:val="24"/>
          <w:lang w:eastAsia="zh-CN"/>
        </w:rPr>
        <w:t>(Prague, Czech Rep, 21st – 25th August 2017)</w:t>
      </w:r>
    </w:p>
    <w:p w14:paraId="59A70BE9" w14:textId="77777777" w:rsidR="00AC5918" w:rsidRPr="007C4873" w:rsidRDefault="00AC5918" w:rsidP="002F082C">
      <w:pPr>
        <w:overflowPunct w:val="0"/>
        <w:autoSpaceDE w:val="0"/>
        <w:autoSpaceDN w:val="0"/>
        <w:adjustRightInd w:val="0"/>
        <w:textAlignment w:val="baseline"/>
        <w:rPr>
          <w:rFonts w:ascii="Calibri" w:eastAsiaTheme="minorEastAsia" w:hAnsi="Calibri"/>
          <w:szCs w:val="24"/>
          <w:lang w:eastAsia="zh-CN"/>
        </w:rPr>
      </w:pPr>
    </w:p>
    <w:sectPr w:rsidR="00AC5918" w:rsidRPr="007C4873" w:rsidSect="0083635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07BF17" w14:textId="77777777" w:rsidR="00E85CAE" w:rsidRDefault="00E85CAE">
      <w:r>
        <w:separator/>
      </w:r>
    </w:p>
  </w:endnote>
  <w:endnote w:type="continuationSeparator" w:id="0">
    <w:p w14:paraId="44BB0526" w14:textId="77777777" w:rsidR="00E85CAE" w:rsidRDefault="00E85C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altName w:val="Calibri"/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63711E" w14:textId="77777777" w:rsidR="00E85CAE" w:rsidRDefault="00E85CAE">
      <w:r>
        <w:separator/>
      </w:r>
    </w:p>
  </w:footnote>
  <w:footnote w:type="continuationSeparator" w:id="0">
    <w:p w14:paraId="49D8ABE4" w14:textId="77777777" w:rsidR="00E85CAE" w:rsidRDefault="00E85C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834760"/>
    <w:multiLevelType w:val="hybridMultilevel"/>
    <w:tmpl w:val="C016C078"/>
    <w:lvl w:ilvl="0" w:tplc="199A872E">
      <w:start w:val="1"/>
      <w:numFmt w:val="bullet"/>
      <w:lvlText w:val="-"/>
      <w:lvlJc w:val="left"/>
      <w:pPr>
        <w:ind w:left="360" w:hanging="360"/>
      </w:pPr>
      <w:rPr>
        <w:rFonts w:ascii="楷体" w:eastAsia="楷体" w:hAnsi="楷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DCA2385"/>
    <w:multiLevelType w:val="hybridMultilevel"/>
    <w:tmpl w:val="A5E25278"/>
    <w:lvl w:ilvl="0" w:tplc="CB8E87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46D5924"/>
    <w:multiLevelType w:val="hybridMultilevel"/>
    <w:tmpl w:val="0A72F6C6"/>
    <w:lvl w:ilvl="0" w:tplc="199A872E">
      <w:start w:val="1"/>
      <w:numFmt w:val="bullet"/>
      <w:lvlText w:val="-"/>
      <w:lvlJc w:val="left"/>
      <w:pPr>
        <w:ind w:left="420" w:hanging="420"/>
      </w:pPr>
      <w:rPr>
        <w:rFonts w:ascii="楷体" w:eastAsia="楷体" w:hAnsi="楷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3AF18BF"/>
    <w:multiLevelType w:val="hybridMultilevel"/>
    <w:tmpl w:val="1AA80FC8"/>
    <w:lvl w:ilvl="0" w:tplc="D0ECA21C">
      <w:start w:val="1"/>
      <w:numFmt w:val="decimal"/>
      <w:lvlText w:val="Proposal 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3EC52FA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64EB4547"/>
    <w:multiLevelType w:val="hybridMultilevel"/>
    <w:tmpl w:val="1AA80FC8"/>
    <w:lvl w:ilvl="0" w:tplc="D0ECA21C">
      <w:start w:val="1"/>
      <w:numFmt w:val="decimal"/>
      <w:lvlText w:val="Proposal 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1"/>
  </w:num>
  <w:num w:numId="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3E6A"/>
    <w:rsid w:val="0000587A"/>
    <w:rsid w:val="0001023B"/>
    <w:rsid w:val="000122AF"/>
    <w:rsid w:val="000125FD"/>
    <w:rsid w:val="00014E7A"/>
    <w:rsid w:val="00015B69"/>
    <w:rsid w:val="00015F4C"/>
    <w:rsid w:val="000174E0"/>
    <w:rsid w:val="0001793A"/>
    <w:rsid w:val="00020852"/>
    <w:rsid w:val="00022177"/>
    <w:rsid w:val="00022E3A"/>
    <w:rsid w:val="000240C1"/>
    <w:rsid w:val="000248A9"/>
    <w:rsid w:val="00025013"/>
    <w:rsid w:val="00025638"/>
    <w:rsid w:val="00025F02"/>
    <w:rsid w:val="00026E36"/>
    <w:rsid w:val="00030121"/>
    <w:rsid w:val="000305C5"/>
    <w:rsid w:val="00030C4D"/>
    <w:rsid w:val="00030E72"/>
    <w:rsid w:val="00031BD0"/>
    <w:rsid w:val="00033397"/>
    <w:rsid w:val="0003376D"/>
    <w:rsid w:val="00034647"/>
    <w:rsid w:val="000347D5"/>
    <w:rsid w:val="00034D4E"/>
    <w:rsid w:val="000350F4"/>
    <w:rsid w:val="0003561C"/>
    <w:rsid w:val="0003774C"/>
    <w:rsid w:val="0004005B"/>
    <w:rsid w:val="00040095"/>
    <w:rsid w:val="00041D58"/>
    <w:rsid w:val="0004310B"/>
    <w:rsid w:val="000436E9"/>
    <w:rsid w:val="0004450E"/>
    <w:rsid w:val="0004550F"/>
    <w:rsid w:val="000464E0"/>
    <w:rsid w:val="00046994"/>
    <w:rsid w:val="00047614"/>
    <w:rsid w:val="000502EC"/>
    <w:rsid w:val="00050887"/>
    <w:rsid w:val="000531D7"/>
    <w:rsid w:val="0005391F"/>
    <w:rsid w:val="00053C61"/>
    <w:rsid w:val="00053CBA"/>
    <w:rsid w:val="0005495D"/>
    <w:rsid w:val="00055A08"/>
    <w:rsid w:val="0006031A"/>
    <w:rsid w:val="0006115F"/>
    <w:rsid w:val="00061AFD"/>
    <w:rsid w:val="00061B07"/>
    <w:rsid w:val="000621DC"/>
    <w:rsid w:val="000634BE"/>
    <w:rsid w:val="00064FC1"/>
    <w:rsid w:val="000654DA"/>
    <w:rsid w:val="000675FD"/>
    <w:rsid w:val="000676BC"/>
    <w:rsid w:val="0007199C"/>
    <w:rsid w:val="00072295"/>
    <w:rsid w:val="00075B46"/>
    <w:rsid w:val="00080179"/>
    <w:rsid w:val="00080512"/>
    <w:rsid w:val="0008064B"/>
    <w:rsid w:val="0008489D"/>
    <w:rsid w:val="00086C2C"/>
    <w:rsid w:val="00087B11"/>
    <w:rsid w:val="00093DB2"/>
    <w:rsid w:val="00094964"/>
    <w:rsid w:val="000979AE"/>
    <w:rsid w:val="000A0C4C"/>
    <w:rsid w:val="000A72AC"/>
    <w:rsid w:val="000A773F"/>
    <w:rsid w:val="000B0541"/>
    <w:rsid w:val="000B160C"/>
    <w:rsid w:val="000B188D"/>
    <w:rsid w:val="000B1BAD"/>
    <w:rsid w:val="000B3987"/>
    <w:rsid w:val="000B6152"/>
    <w:rsid w:val="000B7452"/>
    <w:rsid w:val="000B7BCF"/>
    <w:rsid w:val="000C17AA"/>
    <w:rsid w:val="000C2AC1"/>
    <w:rsid w:val="000C2B95"/>
    <w:rsid w:val="000C479C"/>
    <w:rsid w:val="000C5945"/>
    <w:rsid w:val="000C5D51"/>
    <w:rsid w:val="000C68DE"/>
    <w:rsid w:val="000C7A22"/>
    <w:rsid w:val="000D1382"/>
    <w:rsid w:val="000D16F8"/>
    <w:rsid w:val="000D232F"/>
    <w:rsid w:val="000D23D4"/>
    <w:rsid w:val="000D2E5C"/>
    <w:rsid w:val="000D3E1B"/>
    <w:rsid w:val="000D5751"/>
    <w:rsid w:val="000D58AB"/>
    <w:rsid w:val="000D59AF"/>
    <w:rsid w:val="000D7C6A"/>
    <w:rsid w:val="000E11A6"/>
    <w:rsid w:val="000E49DA"/>
    <w:rsid w:val="000E4EF8"/>
    <w:rsid w:val="000F003B"/>
    <w:rsid w:val="000F1410"/>
    <w:rsid w:val="000F387E"/>
    <w:rsid w:val="000F4E5D"/>
    <w:rsid w:val="000F7E1A"/>
    <w:rsid w:val="00100FAD"/>
    <w:rsid w:val="0010159D"/>
    <w:rsid w:val="00101C13"/>
    <w:rsid w:val="00102B50"/>
    <w:rsid w:val="00103279"/>
    <w:rsid w:val="00103FD9"/>
    <w:rsid w:val="00104700"/>
    <w:rsid w:val="00105382"/>
    <w:rsid w:val="00105EE4"/>
    <w:rsid w:val="0011131D"/>
    <w:rsid w:val="00115998"/>
    <w:rsid w:val="00116505"/>
    <w:rsid w:val="00117213"/>
    <w:rsid w:val="00120849"/>
    <w:rsid w:val="0012180D"/>
    <w:rsid w:val="00122D33"/>
    <w:rsid w:val="0012397B"/>
    <w:rsid w:val="00123BA3"/>
    <w:rsid w:val="001278FA"/>
    <w:rsid w:val="00127966"/>
    <w:rsid w:val="0013410C"/>
    <w:rsid w:val="0013511F"/>
    <w:rsid w:val="001359EF"/>
    <w:rsid w:val="00136C50"/>
    <w:rsid w:val="00137680"/>
    <w:rsid w:val="00137923"/>
    <w:rsid w:val="001443A3"/>
    <w:rsid w:val="00147252"/>
    <w:rsid w:val="0014763D"/>
    <w:rsid w:val="00152A07"/>
    <w:rsid w:val="00154396"/>
    <w:rsid w:val="001544A7"/>
    <w:rsid w:val="001554EF"/>
    <w:rsid w:val="00155C45"/>
    <w:rsid w:val="001561D9"/>
    <w:rsid w:val="00157AAC"/>
    <w:rsid w:val="00160055"/>
    <w:rsid w:val="001600B9"/>
    <w:rsid w:val="00162453"/>
    <w:rsid w:val="001625D3"/>
    <w:rsid w:val="00162732"/>
    <w:rsid w:val="00164CE2"/>
    <w:rsid w:val="00167DA4"/>
    <w:rsid w:val="00170869"/>
    <w:rsid w:val="0017187C"/>
    <w:rsid w:val="00172326"/>
    <w:rsid w:val="001735B1"/>
    <w:rsid w:val="00174787"/>
    <w:rsid w:val="00174BF6"/>
    <w:rsid w:val="00175BEC"/>
    <w:rsid w:val="001777C1"/>
    <w:rsid w:val="00177D29"/>
    <w:rsid w:val="001802E7"/>
    <w:rsid w:val="001805A4"/>
    <w:rsid w:val="001835B7"/>
    <w:rsid w:val="00183678"/>
    <w:rsid w:val="00183A6C"/>
    <w:rsid w:val="0018433A"/>
    <w:rsid w:val="001847AA"/>
    <w:rsid w:val="00184C81"/>
    <w:rsid w:val="00186205"/>
    <w:rsid w:val="0018760F"/>
    <w:rsid w:val="00191614"/>
    <w:rsid w:val="00194CD0"/>
    <w:rsid w:val="00195C95"/>
    <w:rsid w:val="001A3BB0"/>
    <w:rsid w:val="001A4A8B"/>
    <w:rsid w:val="001A7C71"/>
    <w:rsid w:val="001B03D8"/>
    <w:rsid w:val="001B0A7C"/>
    <w:rsid w:val="001B16BF"/>
    <w:rsid w:val="001B19F2"/>
    <w:rsid w:val="001B3099"/>
    <w:rsid w:val="001B39D8"/>
    <w:rsid w:val="001B4118"/>
    <w:rsid w:val="001B4B4F"/>
    <w:rsid w:val="001B7811"/>
    <w:rsid w:val="001C50DD"/>
    <w:rsid w:val="001D0189"/>
    <w:rsid w:val="001D02B2"/>
    <w:rsid w:val="001D15D8"/>
    <w:rsid w:val="001D197B"/>
    <w:rsid w:val="001D2E00"/>
    <w:rsid w:val="001D4E3D"/>
    <w:rsid w:val="001D5F4E"/>
    <w:rsid w:val="001E0BFB"/>
    <w:rsid w:val="001E2D16"/>
    <w:rsid w:val="001E323F"/>
    <w:rsid w:val="001E525C"/>
    <w:rsid w:val="001E5272"/>
    <w:rsid w:val="001F168B"/>
    <w:rsid w:val="001F45B0"/>
    <w:rsid w:val="001F48FC"/>
    <w:rsid w:val="001F5D82"/>
    <w:rsid w:val="0020028B"/>
    <w:rsid w:val="002010E8"/>
    <w:rsid w:val="00201577"/>
    <w:rsid w:val="002024C6"/>
    <w:rsid w:val="002029DB"/>
    <w:rsid w:val="00203C8A"/>
    <w:rsid w:val="00203DC7"/>
    <w:rsid w:val="00203E22"/>
    <w:rsid w:val="00204BDF"/>
    <w:rsid w:val="00204BF2"/>
    <w:rsid w:val="00204E8C"/>
    <w:rsid w:val="002070CF"/>
    <w:rsid w:val="00207534"/>
    <w:rsid w:val="00207BC3"/>
    <w:rsid w:val="002108BE"/>
    <w:rsid w:val="00210E31"/>
    <w:rsid w:val="00211184"/>
    <w:rsid w:val="0021131E"/>
    <w:rsid w:val="00212AFB"/>
    <w:rsid w:val="0021381E"/>
    <w:rsid w:val="002153FF"/>
    <w:rsid w:val="002176BF"/>
    <w:rsid w:val="00217703"/>
    <w:rsid w:val="00223A0B"/>
    <w:rsid w:val="00225E9B"/>
    <w:rsid w:val="0022606D"/>
    <w:rsid w:val="00227673"/>
    <w:rsid w:val="00230146"/>
    <w:rsid w:val="00231E57"/>
    <w:rsid w:val="00236135"/>
    <w:rsid w:val="002364A3"/>
    <w:rsid w:val="0023771C"/>
    <w:rsid w:val="002403F2"/>
    <w:rsid w:val="002415F6"/>
    <w:rsid w:val="0025065E"/>
    <w:rsid w:val="0025073B"/>
    <w:rsid w:val="00251364"/>
    <w:rsid w:val="002525DC"/>
    <w:rsid w:val="00253D53"/>
    <w:rsid w:val="002540E1"/>
    <w:rsid w:val="00254157"/>
    <w:rsid w:val="00254A68"/>
    <w:rsid w:val="002622AB"/>
    <w:rsid w:val="002625AA"/>
    <w:rsid w:val="00263079"/>
    <w:rsid w:val="002650B3"/>
    <w:rsid w:val="002660EF"/>
    <w:rsid w:val="002664FD"/>
    <w:rsid w:val="002666C6"/>
    <w:rsid w:val="0026760A"/>
    <w:rsid w:val="002701BA"/>
    <w:rsid w:val="00270361"/>
    <w:rsid w:val="00270392"/>
    <w:rsid w:val="002712D1"/>
    <w:rsid w:val="00280D6A"/>
    <w:rsid w:val="00281A6F"/>
    <w:rsid w:val="00281FD2"/>
    <w:rsid w:val="002820EB"/>
    <w:rsid w:val="002824D9"/>
    <w:rsid w:val="002855BF"/>
    <w:rsid w:val="002866EF"/>
    <w:rsid w:val="00291D64"/>
    <w:rsid w:val="00292FB6"/>
    <w:rsid w:val="0029471A"/>
    <w:rsid w:val="00294800"/>
    <w:rsid w:val="00295394"/>
    <w:rsid w:val="002962F6"/>
    <w:rsid w:val="00297FCD"/>
    <w:rsid w:val="002A09A8"/>
    <w:rsid w:val="002A1CC6"/>
    <w:rsid w:val="002A353D"/>
    <w:rsid w:val="002A5649"/>
    <w:rsid w:val="002A6310"/>
    <w:rsid w:val="002A733A"/>
    <w:rsid w:val="002B1533"/>
    <w:rsid w:val="002B26B1"/>
    <w:rsid w:val="002B3195"/>
    <w:rsid w:val="002B4B1A"/>
    <w:rsid w:val="002B4DD2"/>
    <w:rsid w:val="002B7B3F"/>
    <w:rsid w:val="002C0EAB"/>
    <w:rsid w:val="002C0EC7"/>
    <w:rsid w:val="002C1DD4"/>
    <w:rsid w:val="002C2863"/>
    <w:rsid w:val="002C494B"/>
    <w:rsid w:val="002C4B99"/>
    <w:rsid w:val="002C4BED"/>
    <w:rsid w:val="002C5CF4"/>
    <w:rsid w:val="002C6985"/>
    <w:rsid w:val="002D2FA3"/>
    <w:rsid w:val="002D59B0"/>
    <w:rsid w:val="002D5AD0"/>
    <w:rsid w:val="002E20DC"/>
    <w:rsid w:val="002E3333"/>
    <w:rsid w:val="002E4BEC"/>
    <w:rsid w:val="002E4DD2"/>
    <w:rsid w:val="002E4EA6"/>
    <w:rsid w:val="002E52E8"/>
    <w:rsid w:val="002E5658"/>
    <w:rsid w:val="002E5FB1"/>
    <w:rsid w:val="002F01B3"/>
    <w:rsid w:val="002F068F"/>
    <w:rsid w:val="002F082C"/>
    <w:rsid w:val="002F0D22"/>
    <w:rsid w:val="002F396E"/>
    <w:rsid w:val="002F4132"/>
    <w:rsid w:val="002F4B86"/>
    <w:rsid w:val="002F4C4E"/>
    <w:rsid w:val="002F6E94"/>
    <w:rsid w:val="00300CFC"/>
    <w:rsid w:val="00301CCB"/>
    <w:rsid w:val="00305BAE"/>
    <w:rsid w:val="00305F23"/>
    <w:rsid w:val="003107FE"/>
    <w:rsid w:val="00311756"/>
    <w:rsid w:val="00311F7E"/>
    <w:rsid w:val="00312292"/>
    <w:rsid w:val="00312DE3"/>
    <w:rsid w:val="003153BC"/>
    <w:rsid w:val="00315925"/>
    <w:rsid w:val="0031637A"/>
    <w:rsid w:val="003172DC"/>
    <w:rsid w:val="003216F2"/>
    <w:rsid w:val="0032249F"/>
    <w:rsid w:val="00324D0C"/>
    <w:rsid w:val="00324E00"/>
    <w:rsid w:val="00326069"/>
    <w:rsid w:val="00326283"/>
    <w:rsid w:val="003262AD"/>
    <w:rsid w:val="00326507"/>
    <w:rsid w:val="0032725A"/>
    <w:rsid w:val="00331FE4"/>
    <w:rsid w:val="00332D40"/>
    <w:rsid w:val="00333977"/>
    <w:rsid w:val="00334231"/>
    <w:rsid w:val="00334704"/>
    <w:rsid w:val="003408E8"/>
    <w:rsid w:val="00341047"/>
    <w:rsid w:val="00347B6B"/>
    <w:rsid w:val="00350917"/>
    <w:rsid w:val="003520EB"/>
    <w:rsid w:val="003523D2"/>
    <w:rsid w:val="0035284E"/>
    <w:rsid w:val="00352C96"/>
    <w:rsid w:val="003539FE"/>
    <w:rsid w:val="0035462D"/>
    <w:rsid w:val="003555BB"/>
    <w:rsid w:val="00355E81"/>
    <w:rsid w:val="0036260E"/>
    <w:rsid w:val="00362EE0"/>
    <w:rsid w:val="0036674E"/>
    <w:rsid w:val="00367880"/>
    <w:rsid w:val="003679D1"/>
    <w:rsid w:val="00370F5E"/>
    <w:rsid w:val="00371A02"/>
    <w:rsid w:val="003726C1"/>
    <w:rsid w:val="003731BB"/>
    <w:rsid w:val="003738F7"/>
    <w:rsid w:val="00374039"/>
    <w:rsid w:val="00377915"/>
    <w:rsid w:val="00380617"/>
    <w:rsid w:val="0038076B"/>
    <w:rsid w:val="00380F85"/>
    <w:rsid w:val="00381EFD"/>
    <w:rsid w:val="00382884"/>
    <w:rsid w:val="00392B0D"/>
    <w:rsid w:val="00392EC0"/>
    <w:rsid w:val="00393B5C"/>
    <w:rsid w:val="00393DE9"/>
    <w:rsid w:val="00394E75"/>
    <w:rsid w:val="00395841"/>
    <w:rsid w:val="00395843"/>
    <w:rsid w:val="00395E28"/>
    <w:rsid w:val="003A014E"/>
    <w:rsid w:val="003A0881"/>
    <w:rsid w:val="003A08DF"/>
    <w:rsid w:val="003A1DC1"/>
    <w:rsid w:val="003A1FC0"/>
    <w:rsid w:val="003A417A"/>
    <w:rsid w:val="003A504C"/>
    <w:rsid w:val="003A57BB"/>
    <w:rsid w:val="003B01E4"/>
    <w:rsid w:val="003B0344"/>
    <w:rsid w:val="003B102D"/>
    <w:rsid w:val="003B28E2"/>
    <w:rsid w:val="003B301F"/>
    <w:rsid w:val="003B3E00"/>
    <w:rsid w:val="003B50C7"/>
    <w:rsid w:val="003B53E7"/>
    <w:rsid w:val="003B77A1"/>
    <w:rsid w:val="003C0A6C"/>
    <w:rsid w:val="003C5C02"/>
    <w:rsid w:val="003C69FF"/>
    <w:rsid w:val="003C7655"/>
    <w:rsid w:val="003D02C7"/>
    <w:rsid w:val="003D03B6"/>
    <w:rsid w:val="003D05E1"/>
    <w:rsid w:val="003D09E5"/>
    <w:rsid w:val="003D16F6"/>
    <w:rsid w:val="003D451A"/>
    <w:rsid w:val="003D4EE5"/>
    <w:rsid w:val="003D727F"/>
    <w:rsid w:val="003D76A1"/>
    <w:rsid w:val="003E0230"/>
    <w:rsid w:val="003E0F74"/>
    <w:rsid w:val="003E16BE"/>
    <w:rsid w:val="003E4BC7"/>
    <w:rsid w:val="003E53C9"/>
    <w:rsid w:val="003E57B6"/>
    <w:rsid w:val="003E583F"/>
    <w:rsid w:val="003E5ADC"/>
    <w:rsid w:val="003E66D6"/>
    <w:rsid w:val="003F09B9"/>
    <w:rsid w:val="003F0DFA"/>
    <w:rsid w:val="003F1B58"/>
    <w:rsid w:val="003F26AD"/>
    <w:rsid w:val="003F2B60"/>
    <w:rsid w:val="003F362E"/>
    <w:rsid w:val="003F3D86"/>
    <w:rsid w:val="003F659D"/>
    <w:rsid w:val="00400026"/>
    <w:rsid w:val="0040020F"/>
    <w:rsid w:val="00401855"/>
    <w:rsid w:val="00401F0F"/>
    <w:rsid w:val="00403354"/>
    <w:rsid w:val="00405187"/>
    <w:rsid w:val="004068B1"/>
    <w:rsid w:val="004101AE"/>
    <w:rsid w:val="004104A4"/>
    <w:rsid w:val="00410C3C"/>
    <w:rsid w:val="004115D6"/>
    <w:rsid w:val="004123FF"/>
    <w:rsid w:val="004126A1"/>
    <w:rsid w:val="00413D76"/>
    <w:rsid w:val="00415BA7"/>
    <w:rsid w:val="004174F0"/>
    <w:rsid w:val="0042142B"/>
    <w:rsid w:val="0042182D"/>
    <w:rsid w:val="00423720"/>
    <w:rsid w:val="00423DF0"/>
    <w:rsid w:val="00425283"/>
    <w:rsid w:val="004254AB"/>
    <w:rsid w:val="00427F1B"/>
    <w:rsid w:val="00431165"/>
    <w:rsid w:val="00431659"/>
    <w:rsid w:val="00433346"/>
    <w:rsid w:val="004375A9"/>
    <w:rsid w:val="00437EA0"/>
    <w:rsid w:val="00443E17"/>
    <w:rsid w:val="004446E6"/>
    <w:rsid w:val="004479B2"/>
    <w:rsid w:val="004514F9"/>
    <w:rsid w:val="004579C7"/>
    <w:rsid w:val="00462FD4"/>
    <w:rsid w:val="0046305B"/>
    <w:rsid w:val="00464A2A"/>
    <w:rsid w:val="00464CA5"/>
    <w:rsid w:val="00467084"/>
    <w:rsid w:val="004670A1"/>
    <w:rsid w:val="00467512"/>
    <w:rsid w:val="004723AF"/>
    <w:rsid w:val="004752A4"/>
    <w:rsid w:val="00475FEC"/>
    <w:rsid w:val="00480968"/>
    <w:rsid w:val="00481164"/>
    <w:rsid w:val="00481C59"/>
    <w:rsid w:val="00484370"/>
    <w:rsid w:val="004874C1"/>
    <w:rsid w:val="00487950"/>
    <w:rsid w:val="00490AC3"/>
    <w:rsid w:val="00492ED3"/>
    <w:rsid w:val="00492F88"/>
    <w:rsid w:val="00493E46"/>
    <w:rsid w:val="004947AF"/>
    <w:rsid w:val="00494EAD"/>
    <w:rsid w:val="0049511F"/>
    <w:rsid w:val="004970E8"/>
    <w:rsid w:val="00497C74"/>
    <w:rsid w:val="004A1BBC"/>
    <w:rsid w:val="004A20A5"/>
    <w:rsid w:val="004A3E66"/>
    <w:rsid w:val="004A400A"/>
    <w:rsid w:val="004A40BF"/>
    <w:rsid w:val="004B33C5"/>
    <w:rsid w:val="004B3701"/>
    <w:rsid w:val="004B43ED"/>
    <w:rsid w:val="004B49CF"/>
    <w:rsid w:val="004B526E"/>
    <w:rsid w:val="004B54B3"/>
    <w:rsid w:val="004B5B8F"/>
    <w:rsid w:val="004B66C4"/>
    <w:rsid w:val="004B6F48"/>
    <w:rsid w:val="004C0949"/>
    <w:rsid w:val="004C24AD"/>
    <w:rsid w:val="004C3302"/>
    <w:rsid w:val="004C36C2"/>
    <w:rsid w:val="004C41AE"/>
    <w:rsid w:val="004C57F8"/>
    <w:rsid w:val="004C5916"/>
    <w:rsid w:val="004C724B"/>
    <w:rsid w:val="004D1BA1"/>
    <w:rsid w:val="004D2101"/>
    <w:rsid w:val="004D3578"/>
    <w:rsid w:val="004D380D"/>
    <w:rsid w:val="004D3D95"/>
    <w:rsid w:val="004D54DE"/>
    <w:rsid w:val="004D62EA"/>
    <w:rsid w:val="004D6ED8"/>
    <w:rsid w:val="004D74CD"/>
    <w:rsid w:val="004D74D9"/>
    <w:rsid w:val="004E064F"/>
    <w:rsid w:val="004E0E9E"/>
    <w:rsid w:val="004E1955"/>
    <w:rsid w:val="004E213A"/>
    <w:rsid w:val="004E28A5"/>
    <w:rsid w:val="004E4F32"/>
    <w:rsid w:val="004E664E"/>
    <w:rsid w:val="004E6D71"/>
    <w:rsid w:val="004E7A00"/>
    <w:rsid w:val="004F0A4A"/>
    <w:rsid w:val="004F1B24"/>
    <w:rsid w:val="004F2599"/>
    <w:rsid w:val="004F39E5"/>
    <w:rsid w:val="004F3CE7"/>
    <w:rsid w:val="004F503D"/>
    <w:rsid w:val="004F7CE0"/>
    <w:rsid w:val="00500315"/>
    <w:rsid w:val="005003DB"/>
    <w:rsid w:val="00501502"/>
    <w:rsid w:val="00503171"/>
    <w:rsid w:val="00504745"/>
    <w:rsid w:val="00505944"/>
    <w:rsid w:val="00505D47"/>
    <w:rsid w:val="00505EAB"/>
    <w:rsid w:val="00510C6C"/>
    <w:rsid w:val="00512875"/>
    <w:rsid w:val="0051295B"/>
    <w:rsid w:val="0051348F"/>
    <w:rsid w:val="005146D5"/>
    <w:rsid w:val="00514E4E"/>
    <w:rsid w:val="00516283"/>
    <w:rsid w:val="005168B6"/>
    <w:rsid w:val="00516BA0"/>
    <w:rsid w:val="00521461"/>
    <w:rsid w:val="00522886"/>
    <w:rsid w:val="00523D6F"/>
    <w:rsid w:val="0052553D"/>
    <w:rsid w:val="00525BA7"/>
    <w:rsid w:val="005268C9"/>
    <w:rsid w:val="00527F2F"/>
    <w:rsid w:val="005315F7"/>
    <w:rsid w:val="005324A9"/>
    <w:rsid w:val="00534A60"/>
    <w:rsid w:val="00535EB5"/>
    <w:rsid w:val="005364C8"/>
    <w:rsid w:val="00536B2B"/>
    <w:rsid w:val="00537881"/>
    <w:rsid w:val="0054026C"/>
    <w:rsid w:val="00541DCD"/>
    <w:rsid w:val="00543E6C"/>
    <w:rsid w:val="00550376"/>
    <w:rsid w:val="005520D2"/>
    <w:rsid w:val="005524BC"/>
    <w:rsid w:val="00553146"/>
    <w:rsid w:val="00553C31"/>
    <w:rsid w:val="00553D4E"/>
    <w:rsid w:val="00554326"/>
    <w:rsid w:val="005570FB"/>
    <w:rsid w:val="005601B2"/>
    <w:rsid w:val="00562B89"/>
    <w:rsid w:val="005644B2"/>
    <w:rsid w:val="00565087"/>
    <w:rsid w:val="0056573F"/>
    <w:rsid w:val="00565A91"/>
    <w:rsid w:val="005710DB"/>
    <w:rsid w:val="0057155E"/>
    <w:rsid w:val="005715B0"/>
    <w:rsid w:val="005716F1"/>
    <w:rsid w:val="00572317"/>
    <w:rsid w:val="0057251D"/>
    <w:rsid w:val="00573511"/>
    <w:rsid w:val="00576B02"/>
    <w:rsid w:val="00576EEC"/>
    <w:rsid w:val="0058305F"/>
    <w:rsid w:val="00583329"/>
    <w:rsid w:val="00583AB6"/>
    <w:rsid w:val="00583BB1"/>
    <w:rsid w:val="005844E8"/>
    <w:rsid w:val="0058550F"/>
    <w:rsid w:val="00590D7B"/>
    <w:rsid w:val="005928BF"/>
    <w:rsid w:val="00594A29"/>
    <w:rsid w:val="00595ED3"/>
    <w:rsid w:val="005970DC"/>
    <w:rsid w:val="005A1616"/>
    <w:rsid w:val="005A4890"/>
    <w:rsid w:val="005A549B"/>
    <w:rsid w:val="005A5C68"/>
    <w:rsid w:val="005B1974"/>
    <w:rsid w:val="005B4A78"/>
    <w:rsid w:val="005B5454"/>
    <w:rsid w:val="005B5623"/>
    <w:rsid w:val="005B65DB"/>
    <w:rsid w:val="005B72B0"/>
    <w:rsid w:val="005B76FB"/>
    <w:rsid w:val="005B78F8"/>
    <w:rsid w:val="005C0564"/>
    <w:rsid w:val="005C15A6"/>
    <w:rsid w:val="005C226B"/>
    <w:rsid w:val="005C3EEF"/>
    <w:rsid w:val="005C6875"/>
    <w:rsid w:val="005D0738"/>
    <w:rsid w:val="005D0F35"/>
    <w:rsid w:val="005D1268"/>
    <w:rsid w:val="005D213F"/>
    <w:rsid w:val="005D3CD7"/>
    <w:rsid w:val="005D41FD"/>
    <w:rsid w:val="005D578C"/>
    <w:rsid w:val="005D6FC0"/>
    <w:rsid w:val="005E0152"/>
    <w:rsid w:val="005E170E"/>
    <w:rsid w:val="005E3455"/>
    <w:rsid w:val="005E64E1"/>
    <w:rsid w:val="005E6500"/>
    <w:rsid w:val="005F2134"/>
    <w:rsid w:val="005F39A3"/>
    <w:rsid w:val="005F5C42"/>
    <w:rsid w:val="005F5E36"/>
    <w:rsid w:val="005F5EB6"/>
    <w:rsid w:val="005F64FA"/>
    <w:rsid w:val="005F651E"/>
    <w:rsid w:val="005F6A17"/>
    <w:rsid w:val="005F6D32"/>
    <w:rsid w:val="005F6F3B"/>
    <w:rsid w:val="005F7721"/>
    <w:rsid w:val="006037F6"/>
    <w:rsid w:val="0060429E"/>
    <w:rsid w:val="00604D14"/>
    <w:rsid w:val="00605756"/>
    <w:rsid w:val="00605A18"/>
    <w:rsid w:val="00606C35"/>
    <w:rsid w:val="00610DD1"/>
    <w:rsid w:val="00611566"/>
    <w:rsid w:val="006131A7"/>
    <w:rsid w:val="00613A3C"/>
    <w:rsid w:val="0062068C"/>
    <w:rsid w:val="006210CF"/>
    <w:rsid w:val="00621232"/>
    <w:rsid w:val="00621492"/>
    <w:rsid w:val="0062378B"/>
    <w:rsid w:val="00625EF2"/>
    <w:rsid w:val="00627424"/>
    <w:rsid w:val="00627C72"/>
    <w:rsid w:val="00632971"/>
    <w:rsid w:val="006349BE"/>
    <w:rsid w:val="00634D04"/>
    <w:rsid w:val="00635675"/>
    <w:rsid w:val="00635C47"/>
    <w:rsid w:val="00635C8C"/>
    <w:rsid w:val="00637080"/>
    <w:rsid w:val="00640B46"/>
    <w:rsid w:val="00641BF1"/>
    <w:rsid w:val="00641E8C"/>
    <w:rsid w:val="00642383"/>
    <w:rsid w:val="006429B6"/>
    <w:rsid w:val="00643906"/>
    <w:rsid w:val="006439CB"/>
    <w:rsid w:val="00644EF7"/>
    <w:rsid w:val="00646597"/>
    <w:rsid w:val="0065114B"/>
    <w:rsid w:val="00651E1E"/>
    <w:rsid w:val="00652159"/>
    <w:rsid w:val="0065258E"/>
    <w:rsid w:val="00654C43"/>
    <w:rsid w:val="00655465"/>
    <w:rsid w:val="006576BB"/>
    <w:rsid w:val="00661073"/>
    <w:rsid w:val="00664958"/>
    <w:rsid w:val="00664DC4"/>
    <w:rsid w:val="00665BE3"/>
    <w:rsid w:val="006664CA"/>
    <w:rsid w:val="00670D17"/>
    <w:rsid w:val="00671593"/>
    <w:rsid w:val="00672DD3"/>
    <w:rsid w:val="00673DA5"/>
    <w:rsid w:val="00674A37"/>
    <w:rsid w:val="006778DA"/>
    <w:rsid w:val="006803A9"/>
    <w:rsid w:val="00680F27"/>
    <w:rsid w:val="00682DB1"/>
    <w:rsid w:val="00686A67"/>
    <w:rsid w:val="00687F04"/>
    <w:rsid w:val="00690DC9"/>
    <w:rsid w:val="00693169"/>
    <w:rsid w:val="00693426"/>
    <w:rsid w:val="00695FE2"/>
    <w:rsid w:val="00697F47"/>
    <w:rsid w:val="006A0647"/>
    <w:rsid w:val="006A16B1"/>
    <w:rsid w:val="006A1844"/>
    <w:rsid w:val="006A20CA"/>
    <w:rsid w:val="006A3000"/>
    <w:rsid w:val="006A7254"/>
    <w:rsid w:val="006B2E32"/>
    <w:rsid w:val="006B5D30"/>
    <w:rsid w:val="006B6292"/>
    <w:rsid w:val="006B6D42"/>
    <w:rsid w:val="006C0D25"/>
    <w:rsid w:val="006C20F8"/>
    <w:rsid w:val="006C304D"/>
    <w:rsid w:val="006C4159"/>
    <w:rsid w:val="006C4D4B"/>
    <w:rsid w:val="006C7A16"/>
    <w:rsid w:val="006C7EC2"/>
    <w:rsid w:val="006D0EE4"/>
    <w:rsid w:val="006D123C"/>
    <w:rsid w:val="006D1CDD"/>
    <w:rsid w:val="006D1E24"/>
    <w:rsid w:val="006D22F1"/>
    <w:rsid w:val="006D24EA"/>
    <w:rsid w:val="006D278F"/>
    <w:rsid w:val="006D2F2B"/>
    <w:rsid w:val="006D3682"/>
    <w:rsid w:val="006D56DB"/>
    <w:rsid w:val="006D5A2B"/>
    <w:rsid w:val="006D5CCE"/>
    <w:rsid w:val="006D65D6"/>
    <w:rsid w:val="006E029A"/>
    <w:rsid w:val="006E1B41"/>
    <w:rsid w:val="006E2738"/>
    <w:rsid w:val="006E2C98"/>
    <w:rsid w:val="006E2F09"/>
    <w:rsid w:val="006E44E6"/>
    <w:rsid w:val="006E5508"/>
    <w:rsid w:val="006E77BE"/>
    <w:rsid w:val="006F0A23"/>
    <w:rsid w:val="006F0C56"/>
    <w:rsid w:val="006F3F50"/>
    <w:rsid w:val="006F6972"/>
    <w:rsid w:val="006F755D"/>
    <w:rsid w:val="007016A1"/>
    <w:rsid w:val="00705C37"/>
    <w:rsid w:val="0071057B"/>
    <w:rsid w:val="007145EA"/>
    <w:rsid w:val="007149FF"/>
    <w:rsid w:val="00715927"/>
    <w:rsid w:val="00716765"/>
    <w:rsid w:val="00721B21"/>
    <w:rsid w:val="00721C1E"/>
    <w:rsid w:val="00722610"/>
    <w:rsid w:val="00727345"/>
    <w:rsid w:val="00727957"/>
    <w:rsid w:val="00727D3A"/>
    <w:rsid w:val="0073100C"/>
    <w:rsid w:val="00734A5B"/>
    <w:rsid w:val="00734F32"/>
    <w:rsid w:val="00735860"/>
    <w:rsid w:val="00735C5A"/>
    <w:rsid w:val="007366E0"/>
    <w:rsid w:val="007413A2"/>
    <w:rsid w:val="007418E3"/>
    <w:rsid w:val="00744E76"/>
    <w:rsid w:val="00746CBA"/>
    <w:rsid w:val="0075366B"/>
    <w:rsid w:val="00753BB0"/>
    <w:rsid w:val="0075452B"/>
    <w:rsid w:val="00757BF5"/>
    <w:rsid w:val="00757D40"/>
    <w:rsid w:val="00760928"/>
    <w:rsid w:val="00760A7B"/>
    <w:rsid w:val="00760C39"/>
    <w:rsid w:val="007617D6"/>
    <w:rsid w:val="00761EF7"/>
    <w:rsid w:val="00763623"/>
    <w:rsid w:val="00763C12"/>
    <w:rsid w:val="0076452A"/>
    <w:rsid w:val="00766CE8"/>
    <w:rsid w:val="00767383"/>
    <w:rsid w:val="0077001A"/>
    <w:rsid w:val="0077237E"/>
    <w:rsid w:val="00772E60"/>
    <w:rsid w:val="007734C5"/>
    <w:rsid w:val="00774E61"/>
    <w:rsid w:val="007765CE"/>
    <w:rsid w:val="0077661C"/>
    <w:rsid w:val="00780824"/>
    <w:rsid w:val="00781371"/>
    <w:rsid w:val="00781F0F"/>
    <w:rsid w:val="00782D14"/>
    <w:rsid w:val="007853B3"/>
    <w:rsid w:val="00785DB1"/>
    <w:rsid w:val="007864B8"/>
    <w:rsid w:val="007869F3"/>
    <w:rsid w:val="0078727C"/>
    <w:rsid w:val="00787585"/>
    <w:rsid w:val="00787E99"/>
    <w:rsid w:val="00790092"/>
    <w:rsid w:val="0079186C"/>
    <w:rsid w:val="007934F7"/>
    <w:rsid w:val="00793634"/>
    <w:rsid w:val="007957E6"/>
    <w:rsid w:val="00795EB5"/>
    <w:rsid w:val="007962DB"/>
    <w:rsid w:val="007968C8"/>
    <w:rsid w:val="007A0073"/>
    <w:rsid w:val="007A1AFC"/>
    <w:rsid w:val="007A2E90"/>
    <w:rsid w:val="007A349A"/>
    <w:rsid w:val="007A69BF"/>
    <w:rsid w:val="007A7ADC"/>
    <w:rsid w:val="007B3DFF"/>
    <w:rsid w:val="007B60FC"/>
    <w:rsid w:val="007B7578"/>
    <w:rsid w:val="007B779D"/>
    <w:rsid w:val="007C095F"/>
    <w:rsid w:val="007C0E62"/>
    <w:rsid w:val="007C101F"/>
    <w:rsid w:val="007C1D88"/>
    <w:rsid w:val="007C288E"/>
    <w:rsid w:val="007C2D08"/>
    <w:rsid w:val="007C4873"/>
    <w:rsid w:val="007C626F"/>
    <w:rsid w:val="007D08A7"/>
    <w:rsid w:val="007D150E"/>
    <w:rsid w:val="007D1D68"/>
    <w:rsid w:val="007D4304"/>
    <w:rsid w:val="007D7AE7"/>
    <w:rsid w:val="007D7B7E"/>
    <w:rsid w:val="007E0F66"/>
    <w:rsid w:val="007E18FE"/>
    <w:rsid w:val="007E1DF8"/>
    <w:rsid w:val="007E1F2A"/>
    <w:rsid w:val="007E2C01"/>
    <w:rsid w:val="007E4CCC"/>
    <w:rsid w:val="007E56CB"/>
    <w:rsid w:val="007E574B"/>
    <w:rsid w:val="007F4588"/>
    <w:rsid w:val="007F52CF"/>
    <w:rsid w:val="007F5ED1"/>
    <w:rsid w:val="007F5FF1"/>
    <w:rsid w:val="00800BE7"/>
    <w:rsid w:val="00801906"/>
    <w:rsid w:val="00802839"/>
    <w:rsid w:val="008028A4"/>
    <w:rsid w:val="00804A03"/>
    <w:rsid w:val="00805A44"/>
    <w:rsid w:val="00805DF9"/>
    <w:rsid w:val="0080674D"/>
    <w:rsid w:val="008075D6"/>
    <w:rsid w:val="00807CC5"/>
    <w:rsid w:val="0081100D"/>
    <w:rsid w:val="008125F2"/>
    <w:rsid w:val="0081330A"/>
    <w:rsid w:val="00813A6E"/>
    <w:rsid w:val="008215B3"/>
    <w:rsid w:val="00824FC3"/>
    <w:rsid w:val="0082579B"/>
    <w:rsid w:val="008276E5"/>
    <w:rsid w:val="00832784"/>
    <w:rsid w:val="00833626"/>
    <w:rsid w:val="00835EAD"/>
    <w:rsid w:val="0083635E"/>
    <w:rsid w:val="008369E0"/>
    <w:rsid w:val="008407A9"/>
    <w:rsid w:val="008420B9"/>
    <w:rsid w:val="00843766"/>
    <w:rsid w:val="008437B6"/>
    <w:rsid w:val="008447AF"/>
    <w:rsid w:val="00845B18"/>
    <w:rsid w:val="008501CC"/>
    <w:rsid w:val="008504AF"/>
    <w:rsid w:val="00851A34"/>
    <w:rsid w:val="0085366C"/>
    <w:rsid w:val="00853EF1"/>
    <w:rsid w:val="00854E8D"/>
    <w:rsid w:val="00855046"/>
    <w:rsid w:val="00855E15"/>
    <w:rsid w:val="00856EF3"/>
    <w:rsid w:val="008602D3"/>
    <w:rsid w:val="00860F46"/>
    <w:rsid w:val="0086236F"/>
    <w:rsid w:val="00863134"/>
    <w:rsid w:val="0086417E"/>
    <w:rsid w:val="008643B1"/>
    <w:rsid w:val="0086675C"/>
    <w:rsid w:val="00866BB5"/>
    <w:rsid w:val="00867814"/>
    <w:rsid w:val="00870283"/>
    <w:rsid w:val="00873655"/>
    <w:rsid w:val="00874676"/>
    <w:rsid w:val="0087668A"/>
    <w:rsid w:val="008768CA"/>
    <w:rsid w:val="0087752E"/>
    <w:rsid w:val="00877C0F"/>
    <w:rsid w:val="00877C65"/>
    <w:rsid w:val="0088031C"/>
    <w:rsid w:val="00880559"/>
    <w:rsid w:val="0088587C"/>
    <w:rsid w:val="00886BE7"/>
    <w:rsid w:val="00890EBD"/>
    <w:rsid w:val="0089290D"/>
    <w:rsid w:val="00892E1C"/>
    <w:rsid w:val="00893C5C"/>
    <w:rsid w:val="0089567F"/>
    <w:rsid w:val="0089755E"/>
    <w:rsid w:val="008A08E5"/>
    <w:rsid w:val="008A0F29"/>
    <w:rsid w:val="008A15F7"/>
    <w:rsid w:val="008A48B6"/>
    <w:rsid w:val="008A6DF3"/>
    <w:rsid w:val="008B05C4"/>
    <w:rsid w:val="008B0A62"/>
    <w:rsid w:val="008B0F46"/>
    <w:rsid w:val="008B15E4"/>
    <w:rsid w:val="008B3387"/>
    <w:rsid w:val="008B4F8A"/>
    <w:rsid w:val="008B52AD"/>
    <w:rsid w:val="008B63F7"/>
    <w:rsid w:val="008B7D86"/>
    <w:rsid w:val="008C1807"/>
    <w:rsid w:val="008C244E"/>
    <w:rsid w:val="008C5EC5"/>
    <w:rsid w:val="008D0C27"/>
    <w:rsid w:val="008D0FA8"/>
    <w:rsid w:val="008D1624"/>
    <w:rsid w:val="008D2E9F"/>
    <w:rsid w:val="008D348D"/>
    <w:rsid w:val="008D38CD"/>
    <w:rsid w:val="008D3E9D"/>
    <w:rsid w:val="008D5D2C"/>
    <w:rsid w:val="008E00BB"/>
    <w:rsid w:val="008E1BC7"/>
    <w:rsid w:val="008E229B"/>
    <w:rsid w:val="008E5066"/>
    <w:rsid w:val="008E5D85"/>
    <w:rsid w:val="008E606A"/>
    <w:rsid w:val="008E73E6"/>
    <w:rsid w:val="008F135F"/>
    <w:rsid w:val="008F1731"/>
    <w:rsid w:val="008F191B"/>
    <w:rsid w:val="008F238B"/>
    <w:rsid w:val="008F3303"/>
    <w:rsid w:val="008F6882"/>
    <w:rsid w:val="008F6EAA"/>
    <w:rsid w:val="008F749F"/>
    <w:rsid w:val="009006D7"/>
    <w:rsid w:val="00900B11"/>
    <w:rsid w:val="009016F7"/>
    <w:rsid w:val="0090271F"/>
    <w:rsid w:val="00902F91"/>
    <w:rsid w:val="009030EF"/>
    <w:rsid w:val="00903E2A"/>
    <w:rsid w:val="0090442B"/>
    <w:rsid w:val="009046C2"/>
    <w:rsid w:val="00906106"/>
    <w:rsid w:val="00907479"/>
    <w:rsid w:val="0091006A"/>
    <w:rsid w:val="00910415"/>
    <w:rsid w:val="00911688"/>
    <w:rsid w:val="00911BA9"/>
    <w:rsid w:val="0091249B"/>
    <w:rsid w:val="00912AC9"/>
    <w:rsid w:val="00916C24"/>
    <w:rsid w:val="009178DA"/>
    <w:rsid w:val="0092023F"/>
    <w:rsid w:val="00920A73"/>
    <w:rsid w:val="00923A83"/>
    <w:rsid w:val="00923F6E"/>
    <w:rsid w:val="0092619C"/>
    <w:rsid w:val="00927687"/>
    <w:rsid w:val="0093166B"/>
    <w:rsid w:val="00932033"/>
    <w:rsid w:val="00932079"/>
    <w:rsid w:val="00933F02"/>
    <w:rsid w:val="00934884"/>
    <w:rsid w:val="00934B6B"/>
    <w:rsid w:val="00934ECE"/>
    <w:rsid w:val="00935668"/>
    <w:rsid w:val="00935A2F"/>
    <w:rsid w:val="00936C92"/>
    <w:rsid w:val="00937C1A"/>
    <w:rsid w:val="00937C38"/>
    <w:rsid w:val="00941AC6"/>
    <w:rsid w:val="0094221C"/>
    <w:rsid w:val="00942A21"/>
    <w:rsid w:val="00942DCD"/>
    <w:rsid w:val="00942EC2"/>
    <w:rsid w:val="00943450"/>
    <w:rsid w:val="00943A72"/>
    <w:rsid w:val="00944FED"/>
    <w:rsid w:val="00946DB9"/>
    <w:rsid w:val="009524ED"/>
    <w:rsid w:val="009531C8"/>
    <w:rsid w:val="009532F2"/>
    <w:rsid w:val="0095531C"/>
    <w:rsid w:val="00957929"/>
    <w:rsid w:val="00960738"/>
    <w:rsid w:val="009653FC"/>
    <w:rsid w:val="009675EE"/>
    <w:rsid w:val="00971F09"/>
    <w:rsid w:val="009720FA"/>
    <w:rsid w:val="00972785"/>
    <w:rsid w:val="009728A6"/>
    <w:rsid w:val="0097477A"/>
    <w:rsid w:val="00977568"/>
    <w:rsid w:val="009778FE"/>
    <w:rsid w:val="00977B9A"/>
    <w:rsid w:val="00980682"/>
    <w:rsid w:val="00982B95"/>
    <w:rsid w:val="009875AC"/>
    <w:rsid w:val="00991F97"/>
    <w:rsid w:val="00992DA1"/>
    <w:rsid w:val="00993129"/>
    <w:rsid w:val="009947F3"/>
    <w:rsid w:val="00994BF0"/>
    <w:rsid w:val="0099571B"/>
    <w:rsid w:val="00995B70"/>
    <w:rsid w:val="00996B82"/>
    <w:rsid w:val="00997CA8"/>
    <w:rsid w:val="00997D91"/>
    <w:rsid w:val="00997D94"/>
    <w:rsid w:val="009A080E"/>
    <w:rsid w:val="009A2784"/>
    <w:rsid w:val="009A2F34"/>
    <w:rsid w:val="009A60AD"/>
    <w:rsid w:val="009B0C84"/>
    <w:rsid w:val="009B17A8"/>
    <w:rsid w:val="009B1DCE"/>
    <w:rsid w:val="009B1EF1"/>
    <w:rsid w:val="009B33C7"/>
    <w:rsid w:val="009B57EA"/>
    <w:rsid w:val="009B633D"/>
    <w:rsid w:val="009B676E"/>
    <w:rsid w:val="009B78D4"/>
    <w:rsid w:val="009C0CE3"/>
    <w:rsid w:val="009C150F"/>
    <w:rsid w:val="009C1BA6"/>
    <w:rsid w:val="009C2711"/>
    <w:rsid w:val="009C30D7"/>
    <w:rsid w:val="009C395D"/>
    <w:rsid w:val="009C567E"/>
    <w:rsid w:val="009D1423"/>
    <w:rsid w:val="009D256D"/>
    <w:rsid w:val="009D54FD"/>
    <w:rsid w:val="009D6549"/>
    <w:rsid w:val="009E0E63"/>
    <w:rsid w:val="009E142D"/>
    <w:rsid w:val="009E186E"/>
    <w:rsid w:val="009E282D"/>
    <w:rsid w:val="009E6ADF"/>
    <w:rsid w:val="009E7D58"/>
    <w:rsid w:val="009F07C9"/>
    <w:rsid w:val="009F78DD"/>
    <w:rsid w:val="00A00291"/>
    <w:rsid w:val="00A004D4"/>
    <w:rsid w:val="00A00E2E"/>
    <w:rsid w:val="00A013BB"/>
    <w:rsid w:val="00A019DB"/>
    <w:rsid w:val="00A0300B"/>
    <w:rsid w:val="00A0303C"/>
    <w:rsid w:val="00A059F2"/>
    <w:rsid w:val="00A06B61"/>
    <w:rsid w:val="00A101CC"/>
    <w:rsid w:val="00A10F02"/>
    <w:rsid w:val="00A10F0A"/>
    <w:rsid w:val="00A119B7"/>
    <w:rsid w:val="00A12DF2"/>
    <w:rsid w:val="00A15377"/>
    <w:rsid w:val="00A15901"/>
    <w:rsid w:val="00A169E1"/>
    <w:rsid w:val="00A16F44"/>
    <w:rsid w:val="00A1796E"/>
    <w:rsid w:val="00A17A00"/>
    <w:rsid w:val="00A17A50"/>
    <w:rsid w:val="00A2022F"/>
    <w:rsid w:val="00A21916"/>
    <w:rsid w:val="00A24E69"/>
    <w:rsid w:val="00A25246"/>
    <w:rsid w:val="00A27664"/>
    <w:rsid w:val="00A27C85"/>
    <w:rsid w:val="00A300FD"/>
    <w:rsid w:val="00A30569"/>
    <w:rsid w:val="00A3060E"/>
    <w:rsid w:val="00A31757"/>
    <w:rsid w:val="00A33E4F"/>
    <w:rsid w:val="00A344E2"/>
    <w:rsid w:val="00A377DE"/>
    <w:rsid w:val="00A40411"/>
    <w:rsid w:val="00A41DDF"/>
    <w:rsid w:val="00A42793"/>
    <w:rsid w:val="00A43F9E"/>
    <w:rsid w:val="00A44C95"/>
    <w:rsid w:val="00A44FB4"/>
    <w:rsid w:val="00A46408"/>
    <w:rsid w:val="00A50C92"/>
    <w:rsid w:val="00A53724"/>
    <w:rsid w:val="00A5418C"/>
    <w:rsid w:val="00A54F14"/>
    <w:rsid w:val="00A556C2"/>
    <w:rsid w:val="00A567D5"/>
    <w:rsid w:val="00A57C56"/>
    <w:rsid w:val="00A66157"/>
    <w:rsid w:val="00A675D2"/>
    <w:rsid w:val="00A7124D"/>
    <w:rsid w:val="00A71FE6"/>
    <w:rsid w:val="00A72CF1"/>
    <w:rsid w:val="00A73477"/>
    <w:rsid w:val="00A73588"/>
    <w:rsid w:val="00A73B48"/>
    <w:rsid w:val="00A75950"/>
    <w:rsid w:val="00A77607"/>
    <w:rsid w:val="00A7761A"/>
    <w:rsid w:val="00A81DA0"/>
    <w:rsid w:val="00A81E04"/>
    <w:rsid w:val="00A82346"/>
    <w:rsid w:val="00A8237D"/>
    <w:rsid w:val="00A83786"/>
    <w:rsid w:val="00A8604C"/>
    <w:rsid w:val="00A86CCB"/>
    <w:rsid w:val="00A871DA"/>
    <w:rsid w:val="00A91410"/>
    <w:rsid w:val="00A930E5"/>
    <w:rsid w:val="00A93A49"/>
    <w:rsid w:val="00A93D58"/>
    <w:rsid w:val="00A94DAF"/>
    <w:rsid w:val="00A963EC"/>
    <w:rsid w:val="00A9671C"/>
    <w:rsid w:val="00A9754D"/>
    <w:rsid w:val="00AA118C"/>
    <w:rsid w:val="00AA3187"/>
    <w:rsid w:val="00AA3F44"/>
    <w:rsid w:val="00AA424C"/>
    <w:rsid w:val="00AA53F1"/>
    <w:rsid w:val="00AA5901"/>
    <w:rsid w:val="00AA68DA"/>
    <w:rsid w:val="00AA6BA2"/>
    <w:rsid w:val="00AB026F"/>
    <w:rsid w:val="00AB167C"/>
    <w:rsid w:val="00AB1A1C"/>
    <w:rsid w:val="00AB1D53"/>
    <w:rsid w:val="00AB22A4"/>
    <w:rsid w:val="00AB2D12"/>
    <w:rsid w:val="00AB39C7"/>
    <w:rsid w:val="00AB3D6D"/>
    <w:rsid w:val="00AC1DDD"/>
    <w:rsid w:val="00AC2050"/>
    <w:rsid w:val="00AC4009"/>
    <w:rsid w:val="00AC4A34"/>
    <w:rsid w:val="00AC4BEE"/>
    <w:rsid w:val="00AC5918"/>
    <w:rsid w:val="00AC68F0"/>
    <w:rsid w:val="00AC7BBF"/>
    <w:rsid w:val="00AC7F9D"/>
    <w:rsid w:val="00AD1155"/>
    <w:rsid w:val="00AD2DB9"/>
    <w:rsid w:val="00AD3CD0"/>
    <w:rsid w:val="00AD3DFC"/>
    <w:rsid w:val="00AE15E0"/>
    <w:rsid w:val="00AE1FFC"/>
    <w:rsid w:val="00AE2B24"/>
    <w:rsid w:val="00AE4CBE"/>
    <w:rsid w:val="00AE52E6"/>
    <w:rsid w:val="00AE5905"/>
    <w:rsid w:val="00AE61AA"/>
    <w:rsid w:val="00AE681E"/>
    <w:rsid w:val="00AE73AF"/>
    <w:rsid w:val="00AE7FA7"/>
    <w:rsid w:val="00AF0731"/>
    <w:rsid w:val="00AF1369"/>
    <w:rsid w:val="00AF39D7"/>
    <w:rsid w:val="00AF56A8"/>
    <w:rsid w:val="00AF632F"/>
    <w:rsid w:val="00AF7A4E"/>
    <w:rsid w:val="00B01511"/>
    <w:rsid w:val="00B028F1"/>
    <w:rsid w:val="00B04067"/>
    <w:rsid w:val="00B04178"/>
    <w:rsid w:val="00B05E89"/>
    <w:rsid w:val="00B06F4C"/>
    <w:rsid w:val="00B07876"/>
    <w:rsid w:val="00B07A2A"/>
    <w:rsid w:val="00B07C05"/>
    <w:rsid w:val="00B07C06"/>
    <w:rsid w:val="00B10F74"/>
    <w:rsid w:val="00B1283D"/>
    <w:rsid w:val="00B15449"/>
    <w:rsid w:val="00B15A17"/>
    <w:rsid w:val="00B16A36"/>
    <w:rsid w:val="00B17D75"/>
    <w:rsid w:val="00B21B86"/>
    <w:rsid w:val="00B2203E"/>
    <w:rsid w:val="00B26361"/>
    <w:rsid w:val="00B30EB8"/>
    <w:rsid w:val="00B323EA"/>
    <w:rsid w:val="00B333FA"/>
    <w:rsid w:val="00B34833"/>
    <w:rsid w:val="00B36C6E"/>
    <w:rsid w:val="00B379C6"/>
    <w:rsid w:val="00B414A9"/>
    <w:rsid w:val="00B419ED"/>
    <w:rsid w:val="00B4450A"/>
    <w:rsid w:val="00B44CC5"/>
    <w:rsid w:val="00B44DF4"/>
    <w:rsid w:val="00B522D8"/>
    <w:rsid w:val="00B5276B"/>
    <w:rsid w:val="00B5313E"/>
    <w:rsid w:val="00B543C4"/>
    <w:rsid w:val="00B560B2"/>
    <w:rsid w:val="00B567C6"/>
    <w:rsid w:val="00B56FE5"/>
    <w:rsid w:val="00B57515"/>
    <w:rsid w:val="00B5766D"/>
    <w:rsid w:val="00B57971"/>
    <w:rsid w:val="00B57F65"/>
    <w:rsid w:val="00B600CD"/>
    <w:rsid w:val="00B600FC"/>
    <w:rsid w:val="00B62CC9"/>
    <w:rsid w:val="00B62D0E"/>
    <w:rsid w:val="00B7052B"/>
    <w:rsid w:val="00B70D56"/>
    <w:rsid w:val="00B71542"/>
    <w:rsid w:val="00B75094"/>
    <w:rsid w:val="00B751CB"/>
    <w:rsid w:val="00B81FB3"/>
    <w:rsid w:val="00B872F9"/>
    <w:rsid w:val="00B90205"/>
    <w:rsid w:val="00B90213"/>
    <w:rsid w:val="00B929C6"/>
    <w:rsid w:val="00B942D0"/>
    <w:rsid w:val="00B947E0"/>
    <w:rsid w:val="00B96F14"/>
    <w:rsid w:val="00B97420"/>
    <w:rsid w:val="00BA049B"/>
    <w:rsid w:val="00BA0593"/>
    <w:rsid w:val="00BA0823"/>
    <w:rsid w:val="00BA3E9D"/>
    <w:rsid w:val="00BA6D57"/>
    <w:rsid w:val="00BA6E76"/>
    <w:rsid w:val="00BA707B"/>
    <w:rsid w:val="00BB2045"/>
    <w:rsid w:val="00BB29B9"/>
    <w:rsid w:val="00BB4B99"/>
    <w:rsid w:val="00BB56C9"/>
    <w:rsid w:val="00BB5A99"/>
    <w:rsid w:val="00BB7339"/>
    <w:rsid w:val="00BB781A"/>
    <w:rsid w:val="00BC2FFF"/>
    <w:rsid w:val="00BC3CE5"/>
    <w:rsid w:val="00BC4058"/>
    <w:rsid w:val="00BC4731"/>
    <w:rsid w:val="00BC4DDA"/>
    <w:rsid w:val="00BC53B9"/>
    <w:rsid w:val="00BC5FD8"/>
    <w:rsid w:val="00BC6092"/>
    <w:rsid w:val="00BC6609"/>
    <w:rsid w:val="00BD03EF"/>
    <w:rsid w:val="00BD1ACA"/>
    <w:rsid w:val="00BD2883"/>
    <w:rsid w:val="00BD34AD"/>
    <w:rsid w:val="00BD4382"/>
    <w:rsid w:val="00BD4466"/>
    <w:rsid w:val="00BD55CC"/>
    <w:rsid w:val="00BE0A49"/>
    <w:rsid w:val="00BE1E53"/>
    <w:rsid w:val="00BE1E5D"/>
    <w:rsid w:val="00BE2C47"/>
    <w:rsid w:val="00BE547D"/>
    <w:rsid w:val="00BE5BA1"/>
    <w:rsid w:val="00BE5C42"/>
    <w:rsid w:val="00BE70BA"/>
    <w:rsid w:val="00BE7124"/>
    <w:rsid w:val="00BE790D"/>
    <w:rsid w:val="00BF0370"/>
    <w:rsid w:val="00BF048E"/>
    <w:rsid w:val="00BF0A7A"/>
    <w:rsid w:val="00BF1897"/>
    <w:rsid w:val="00BF1CDE"/>
    <w:rsid w:val="00BF3C64"/>
    <w:rsid w:val="00BF4F97"/>
    <w:rsid w:val="00BF788F"/>
    <w:rsid w:val="00C008E9"/>
    <w:rsid w:val="00C00A7F"/>
    <w:rsid w:val="00C01D30"/>
    <w:rsid w:val="00C01EDD"/>
    <w:rsid w:val="00C029D3"/>
    <w:rsid w:val="00C04C15"/>
    <w:rsid w:val="00C0746B"/>
    <w:rsid w:val="00C10FC8"/>
    <w:rsid w:val="00C11C73"/>
    <w:rsid w:val="00C126C2"/>
    <w:rsid w:val="00C129EA"/>
    <w:rsid w:val="00C12DFA"/>
    <w:rsid w:val="00C15450"/>
    <w:rsid w:val="00C155BD"/>
    <w:rsid w:val="00C156D0"/>
    <w:rsid w:val="00C16C3B"/>
    <w:rsid w:val="00C2099D"/>
    <w:rsid w:val="00C236C9"/>
    <w:rsid w:val="00C23ABD"/>
    <w:rsid w:val="00C23FF9"/>
    <w:rsid w:val="00C26457"/>
    <w:rsid w:val="00C271AE"/>
    <w:rsid w:val="00C33079"/>
    <w:rsid w:val="00C338A8"/>
    <w:rsid w:val="00C346E8"/>
    <w:rsid w:val="00C34C05"/>
    <w:rsid w:val="00C35A36"/>
    <w:rsid w:val="00C36A14"/>
    <w:rsid w:val="00C3763A"/>
    <w:rsid w:val="00C40284"/>
    <w:rsid w:val="00C41A98"/>
    <w:rsid w:val="00C41DC5"/>
    <w:rsid w:val="00C4320C"/>
    <w:rsid w:val="00C44423"/>
    <w:rsid w:val="00C4530A"/>
    <w:rsid w:val="00C454EE"/>
    <w:rsid w:val="00C45EAF"/>
    <w:rsid w:val="00C46048"/>
    <w:rsid w:val="00C468C2"/>
    <w:rsid w:val="00C500F7"/>
    <w:rsid w:val="00C50587"/>
    <w:rsid w:val="00C5238E"/>
    <w:rsid w:val="00C530A4"/>
    <w:rsid w:val="00C54AB4"/>
    <w:rsid w:val="00C5505D"/>
    <w:rsid w:val="00C57F90"/>
    <w:rsid w:val="00C62F17"/>
    <w:rsid w:val="00C6426E"/>
    <w:rsid w:val="00C67414"/>
    <w:rsid w:val="00C7060D"/>
    <w:rsid w:val="00C706A4"/>
    <w:rsid w:val="00C71C22"/>
    <w:rsid w:val="00C72514"/>
    <w:rsid w:val="00C75038"/>
    <w:rsid w:val="00C77A67"/>
    <w:rsid w:val="00C8185D"/>
    <w:rsid w:val="00C820BD"/>
    <w:rsid w:val="00C83A4E"/>
    <w:rsid w:val="00C87A10"/>
    <w:rsid w:val="00C90986"/>
    <w:rsid w:val="00C92CEC"/>
    <w:rsid w:val="00C938AF"/>
    <w:rsid w:val="00CA1745"/>
    <w:rsid w:val="00CA3BF1"/>
    <w:rsid w:val="00CA3D0C"/>
    <w:rsid w:val="00CA7969"/>
    <w:rsid w:val="00CB0156"/>
    <w:rsid w:val="00CB0781"/>
    <w:rsid w:val="00CB2111"/>
    <w:rsid w:val="00CB2665"/>
    <w:rsid w:val="00CB4464"/>
    <w:rsid w:val="00CB4D04"/>
    <w:rsid w:val="00CB6630"/>
    <w:rsid w:val="00CB6BBF"/>
    <w:rsid w:val="00CB7760"/>
    <w:rsid w:val="00CC0C10"/>
    <w:rsid w:val="00CC28A8"/>
    <w:rsid w:val="00CC31E9"/>
    <w:rsid w:val="00CC458D"/>
    <w:rsid w:val="00CC6878"/>
    <w:rsid w:val="00CC6DE6"/>
    <w:rsid w:val="00CD201A"/>
    <w:rsid w:val="00CD2FD9"/>
    <w:rsid w:val="00CD39A5"/>
    <w:rsid w:val="00CD4C7B"/>
    <w:rsid w:val="00CD67B7"/>
    <w:rsid w:val="00CD6E85"/>
    <w:rsid w:val="00CE1F64"/>
    <w:rsid w:val="00CE3549"/>
    <w:rsid w:val="00CE50C1"/>
    <w:rsid w:val="00CE670A"/>
    <w:rsid w:val="00CE7F57"/>
    <w:rsid w:val="00CF0E5B"/>
    <w:rsid w:val="00CF1A7D"/>
    <w:rsid w:val="00CF1E30"/>
    <w:rsid w:val="00CF30DA"/>
    <w:rsid w:val="00CF5045"/>
    <w:rsid w:val="00CF5E8A"/>
    <w:rsid w:val="00CF7081"/>
    <w:rsid w:val="00CF74A2"/>
    <w:rsid w:val="00D025D2"/>
    <w:rsid w:val="00D03722"/>
    <w:rsid w:val="00D04696"/>
    <w:rsid w:val="00D04A49"/>
    <w:rsid w:val="00D05134"/>
    <w:rsid w:val="00D102B0"/>
    <w:rsid w:val="00D10424"/>
    <w:rsid w:val="00D12448"/>
    <w:rsid w:val="00D13103"/>
    <w:rsid w:val="00D1363D"/>
    <w:rsid w:val="00D136CF"/>
    <w:rsid w:val="00D154C1"/>
    <w:rsid w:val="00D1696E"/>
    <w:rsid w:val="00D16AA2"/>
    <w:rsid w:val="00D16F87"/>
    <w:rsid w:val="00D17961"/>
    <w:rsid w:val="00D17BC0"/>
    <w:rsid w:val="00D17C37"/>
    <w:rsid w:val="00D17DAE"/>
    <w:rsid w:val="00D221A4"/>
    <w:rsid w:val="00D24257"/>
    <w:rsid w:val="00D30A6B"/>
    <w:rsid w:val="00D32C91"/>
    <w:rsid w:val="00D33D90"/>
    <w:rsid w:val="00D33E7F"/>
    <w:rsid w:val="00D351C2"/>
    <w:rsid w:val="00D36E4F"/>
    <w:rsid w:val="00D3742D"/>
    <w:rsid w:val="00D379C2"/>
    <w:rsid w:val="00D41E58"/>
    <w:rsid w:val="00D420AE"/>
    <w:rsid w:val="00D42E0A"/>
    <w:rsid w:val="00D43E63"/>
    <w:rsid w:val="00D45E4B"/>
    <w:rsid w:val="00D52B48"/>
    <w:rsid w:val="00D53182"/>
    <w:rsid w:val="00D5515C"/>
    <w:rsid w:val="00D55A4F"/>
    <w:rsid w:val="00D56C4A"/>
    <w:rsid w:val="00D56FAB"/>
    <w:rsid w:val="00D574FD"/>
    <w:rsid w:val="00D629A2"/>
    <w:rsid w:val="00D62A78"/>
    <w:rsid w:val="00D63618"/>
    <w:rsid w:val="00D644B7"/>
    <w:rsid w:val="00D64678"/>
    <w:rsid w:val="00D65A7D"/>
    <w:rsid w:val="00D700EA"/>
    <w:rsid w:val="00D71629"/>
    <w:rsid w:val="00D71630"/>
    <w:rsid w:val="00D71AED"/>
    <w:rsid w:val="00D727F6"/>
    <w:rsid w:val="00D72B1A"/>
    <w:rsid w:val="00D738D6"/>
    <w:rsid w:val="00D738EF"/>
    <w:rsid w:val="00D74737"/>
    <w:rsid w:val="00D75057"/>
    <w:rsid w:val="00D752EA"/>
    <w:rsid w:val="00D775BC"/>
    <w:rsid w:val="00D80032"/>
    <w:rsid w:val="00D80795"/>
    <w:rsid w:val="00D8191D"/>
    <w:rsid w:val="00D81B96"/>
    <w:rsid w:val="00D8270F"/>
    <w:rsid w:val="00D84E32"/>
    <w:rsid w:val="00D84FB4"/>
    <w:rsid w:val="00D85FBE"/>
    <w:rsid w:val="00D864DE"/>
    <w:rsid w:val="00D86B40"/>
    <w:rsid w:val="00D87E00"/>
    <w:rsid w:val="00D9134D"/>
    <w:rsid w:val="00D93B50"/>
    <w:rsid w:val="00D96100"/>
    <w:rsid w:val="00D97293"/>
    <w:rsid w:val="00D97512"/>
    <w:rsid w:val="00D976D2"/>
    <w:rsid w:val="00D9785D"/>
    <w:rsid w:val="00D97AA0"/>
    <w:rsid w:val="00DA30F5"/>
    <w:rsid w:val="00DA3271"/>
    <w:rsid w:val="00DA36C1"/>
    <w:rsid w:val="00DA5797"/>
    <w:rsid w:val="00DA7A03"/>
    <w:rsid w:val="00DA7CF8"/>
    <w:rsid w:val="00DB0AC7"/>
    <w:rsid w:val="00DB1818"/>
    <w:rsid w:val="00DB3CA3"/>
    <w:rsid w:val="00DB54BB"/>
    <w:rsid w:val="00DB555D"/>
    <w:rsid w:val="00DB5799"/>
    <w:rsid w:val="00DB61EE"/>
    <w:rsid w:val="00DB62B3"/>
    <w:rsid w:val="00DB7370"/>
    <w:rsid w:val="00DB7F9E"/>
    <w:rsid w:val="00DC103E"/>
    <w:rsid w:val="00DC1741"/>
    <w:rsid w:val="00DC17FF"/>
    <w:rsid w:val="00DC309B"/>
    <w:rsid w:val="00DC4DA2"/>
    <w:rsid w:val="00DC4F46"/>
    <w:rsid w:val="00DC7732"/>
    <w:rsid w:val="00DD015C"/>
    <w:rsid w:val="00DD1BEF"/>
    <w:rsid w:val="00DD2536"/>
    <w:rsid w:val="00DD4B22"/>
    <w:rsid w:val="00DD6A01"/>
    <w:rsid w:val="00DE13B2"/>
    <w:rsid w:val="00DE2BA3"/>
    <w:rsid w:val="00DE354E"/>
    <w:rsid w:val="00DE3ECC"/>
    <w:rsid w:val="00DE3FEC"/>
    <w:rsid w:val="00DE6265"/>
    <w:rsid w:val="00DE79CF"/>
    <w:rsid w:val="00DE7CAC"/>
    <w:rsid w:val="00DF2764"/>
    <w:rsid w:val="00DF3663"/>
    <w:rsid w:val="00DF3A80"/>
    <w:rsid w:val="00DF4589"/>
    <w:rsid w:val="00DF58DE"/>
    <w:rsid w:val="00DF5A81"/>
    <w:rsid w:val="00DF7F02"/>
    <w:rsid w:val="00DF7FDF"/>
    <w:rsid w:val="00E00BBA"/>
    <w:rsid w:val="00E015CB"/>
    <w:rsid w:val="00E03465"/>
    <w:rsid w:val="00E05582"/>
    <w:rsid w:val="00E0611B"/>
    <w:rsid w:val="00E06A62"/>
    <w:rsid w:val="00E06C99"/>
    <w:rsid w:val="00E06CCF"/>
    <w:rsid w:val="00E06D6A"/>
    <w:rsid w:val="00E1082A"/>
    <w:rsid w:val="00E10D23"/>
    <w:rsid w:val="00E11863"/>
    <w:rsid w:val="00E1570D"/>
    <w:rsid w:val="00E1639F"/>
    <w:rsid w:val="00E16A65"/>
    <w:rsid w:val="00E16CF7"/>
    <w:rsid w:val="00E20B52"/>
    <w:rsid w:val="00E22600"/>
    <w:rsid w:val="00E23C5D"/>
    <w:rsid w:val="00E251A2"/>
    <w:rsid w:val="00E2572E"/>
    <w:rsid w:val="00E26110"/>
    <w:rsid w:val="00E3007F"/>
    <w:rsid w:val="00E313BF"/>
    <w:rsid w:val="00E33F83"/>
    <w:rsid w:val="00E354B1"/>
    <w:rsid w:val="00E35AD9"/>
    <w:rsid w:val="00E36776"/>
    <w:rsid w:val="00E36BE4"/>
    <w:rsid w:val="00E36C89"/>
    <w:rsid w:val="00E37967"/>
    <w:rsid w:val="00E37A03"/>
    <w:rsid w:val="00E37CF5"/>
    <w:rsid w:val="00E4094D"/>
    <w:rsid w:val="00E42167"/>
    <w:rsid w:val="00E43461"/>
    <w:rsid w:val="00E50178"/>
    <w:rsid w:val="00E506AC"/>
    <w:rsid w:val="00E50FBD"/>
    <w:rsid w:val="00E515F0"/>
    <w:rsid w:val="00E51F86"/>
    <w:rsid w:val="00E54089"/>
    <w:rsid w:val="00E557CE"/>
    <w:rsid w:val="00E55B4B"/>
    <w:rsid w:val="00E56449"/>
    <w:rsid w:val="00E5699E"/>
    <w:rsid w:val="00E57AFD"/>
    <w:rsid w:val="00E57DB7"/>
    <w:rsid w:val="00E6091F"/>
    <w:rsid w:val="00E62835"/>
    <w:rsid w:val="00E65B1E"/>
    <w:rsid w:val="00E66652"/>
    <w:rsid w:val="00E66C0D"/>
    <w:rsid w:val="00E67277"/>
    <w:rsid w:val="00E67BDB"/>
    <w:rsid w:val="00E70E61"/>
    <w:rsid w:val="00E71029"/>
    <w:rsid w:val="00E711C5"/>
    <w:rsid w:val="00E72477"/>
    <w:rsid w:val="00E72970"/>
    <w:rsid w:val="00E73A68"/>
    <w:rsid w:val="00E73C41"/>
    <w:rsid w:val="00E74634"/>
    <w:rsid w:val="00E75A0D"/>
    <w:rsid w:val="00E75D86"/>
    <w:rsid w:val="00E76BB7"/>
    <w:rsid w:val="00E77645"/>
    <w:rsid w:val="00E77C82"/>
    <w:rsid w:val="00E81200"/>
    <w:rsid w:val="00E823E5"/>
    <w:rsid w:val="00E8255D"/>
    <w:rsid w:val="00E82BFB"/>
    <w:rsid w:val="00E83421"/>
    <w:rsid w:val="00E8431D"/>
    <w:rsid w:val="00E851C8"/>
    <w:rsid w:val="00E855CE"/>
    <w:rsid w:val="00E85CAE"/>
    <w:rsid w:val="00E85D06"/>
    <w:rsid w:val="00E87D81"/>
    <w:rsid w:val="00E93B17"/>
    <w:rsid w:val="00E9629F"/>
    <w:rsid w:val="00E9659B"/>
    <w:rsid w:val="00EA0F74"/>
    <w:rsid w:val="00EA1B8A"/>
    <w:rsid w:val="00EA2E0A"/>
    <w:rsid w:val="00EA325A"/>
    <w:rsid w:val="00EA386B"/>
    <w:rsid w:val="00EA40E1"/>
    <w:rsid w:val="00EA5A39"/>
    <w:rsid w:val="00EA65EB"/>
    <w:rsid w:val="00EA66F1"/>
    <w:rsid w:val="00EA7C1D"/>
    <w:rsid w:val="00EA7C8E"/>
    <w:rsid w:val="00EB0C43"/>
    <w:rsid w:val="00EB1A49"/>
    <w:rsid w:val="00EB28BC"/>
    <w:rsid w:val="00EB2D99"/>
    <w:rsid w:val="00EB3DBE"/>
    <w:rsid w:val="00EB5118"/>
    <w:rsid w:val="00EB60D6"/>
    <w:rsid w:val="00EC03EC"/>
    <w:rsid w:val="00EC241E"/>
    <w:rsid w:val="00EC3915"/>
    <w:rsid w:val="00EC4A25"/>
    <w:rsid w:val="00EC5568"/>
    <w:rsid w:val="00EC5E6B"/>
    <w:rsid w:val="00EC68C9"/>
    <w:rsid w:val="00EC7251"/>
    <w:rsid w:val="00EC75BA"/>
    <w:rsid w:val="00ED106F"/>
    <w:rsid w:val="00ED13B4"/>
    <w:rsid w:val="00ED4881"/>
    <w:rsid w:val="00ED5BD8"/>
    <w:rsid w:val="00ED62E4"/>
    <w:rsid w:val="00ED76DF"/>
    <w:rsid w:val="00ED77FA"/>
    <w:rsid w:val="00EE06CF"/>
    <w:rsid w:val="00EE2163"/>
    <w:rsid w:val="00EE3405"/>
    <w:rsid w:val="00EE3EAE"/>
    <w:rsid w:val="00EE42BE"/>
    <w:rsid w:val="00EE498C"/>
    <w:rsid w:val="00EE5BB5"/>
    <w:rsid w:val="00EF1C76"/>
    <w:rsid w:val="00EF2797"/>
    <w:rsid w:val="00EF546E"/>
    <w:rsid w:val="00EF7386"/>
    <w:rsid w:val="00F021A7"/>
    <w:rsid w:val="00F025A2"/>
    <w:rsid w:val="00F02F67"/>
    <w:rsid w:val="00F03427"/>
    <w:rsid w:val="00F1111C"/>
    <w:rsid w:val="00F11560"/>
    <w:rsid w:val="00F1618E"/>
    <w:rsid w:val="00F16321"/>
    <w:rsid w:val="00F16663"/>
    <w:rsid w:val="00F16FEC"/>
    <w:rsid w:val="00F174D0"/>
    <w:rsid w:val="00F2026E"/>
    <w:rsid w:val="00F209A1"/>
    <w:rsid w:val="00F22F7A"/>
    <w:rsid w:val="00F243CB"/>
    <w:rsid w:val="00F2519C"/>
    <w:rsid w:val="00F26BC6"/>
    <w:rsid w:val="00F27AC2"/>
    <w:rsid w:val="00F27C67"/>
    <w:rsid w:val="00F32A97"/>
    <w:rsid w:val="00F339A6"/>
    <w:rsid w:val="00F34E6D"/>
    <w:rsid w:val="00F35927"/>
    <w:rsid w:val="00F37743"/>
    <w:rsid w:val="00F414CF"/>
    <w:rsid w:val="00F41A3A"/>
    <w:rsid w:val="00F42336"/>
    <w:rsid w:val="00F435F0"/>
    <w:rsid w:val="00F45252"/>
    <w:rsid w:val="00F46469"/>
    <w:rsid w:val="00F469F5"/>
    <w:rsid w:val="00F47F3F"/>
    <w:rsid w:val="00F47FEB"/>
    <w:rsid w:val="00F53506"/>
    <w:rsid w:val="00F53876"/>
    <w:rsid w:val="00F53EED"/>
    <w:rsid w:val="00F5419C"/>
    <w:rsid w:val="00F54A3D"/>
    <w:rsid w:val="00F55CE9"/>
    <w:rsid w:val="00F56A65"/>
    <w:rsid w:val="00F5710A"/>
    <w:rsid w:val="00F60BEB"/>
    <w:rsid w:val="00F61072"/>
    <w:rsid w:val="00F6357E"/>
    <w:rsid w:val="00F6369B"/>
    <w:rsid w:val="00F63F6A"/>
    <w:rsid w:val="00F64013"/>
    <w:rsid w:val="00F653B8"/>
    <w:rsid w:val="00F65E65"/>
    <w:rsid w:val="00F67297"/>
    <w:rsid w:val="00F700CA"/>
    <w:rsid w:val="00F71A68"/>
    <w:rsid w:val="00F72C7A"/>
    <w:rsid w:val="00F73DC4"/>
    <w:rsid w:val="00F73F91"/>
    <w:rsid w:val="00F76D11"/>
    <w:rsid w:val="00F76F8F"/>
    <w:rsid w:val="00F778FE"/>
    <w:rsid w:val="00F82924"/>
    <w:rsid w:val="00F82D22"/>
    <w:rsid w:val="00F83350"/>
    <w:rsid w:val="00F8447D"/>
    <w:rsid w:val="00F85260"/>
    <w:rsid w:val="00F8549D"/>
    <w:rsid w:val="00F85D18"/>
    <w:rsid w:val="00F877C3"/>
    <w:rsid w:val="00F87B31"/>
    <w:rsid w:val="00F90181"/>
    <w:rsid w:val="00F903AC"/>
    <w:rsid w:val="00F921F8"/>
    <w:rsid w:val="00F92C28"/>
    <w:rsid w:val="00F94B15"/>
    <w:rsid w:val="00F96535"/>
    <w:rsid w:val="00F9705B"/>
    <w:rsid w:val="00FA0039"/>
    <w:rsid w:val="00FA015C"/>
    <w:rsid w:val="00FA0C5D"/>
    <w:rsid w:val="00FA1266"/>
    <w:rsid w:val="00FA1C1A"/>
    <w:rsid w:val="00FA1F5B"/>
    <w:rsid w:val="00FA2743"/>
    <w:rsid w:val="00FA3306"/>
    <w:rsid w:val="00FA3D4B"/>
    <w:rsid w:val="00FA53AB"/>
    <w:rsid w:val="00FB00C5"/>
    <w:rsid w:val="00FB0FAC"/>
    <w:rsid w:val="00FB1339"/>
    <w:rsid w:val="00FB13E9"/>
    <w:rsid w:val="00FB55AB"/>
    <w:rsid w:val="00FB6EF1"/>
    <w:rsid w:val="00FC055D"/>
    <w:rsid w:val="00FC1192"/>
    <w:rsid w:val="00FC301F"/>
    <w:rsid w:val="00FC30AD"/>
    <w:rsid w:val="00FC34F0"/>
    <w:rsid w:val="00FC36DA"/>
    <w:rsid w:val="00FC41FA"/>
    <w:rsid w:val="00FC4EF3"/>
    <w:rsid w:val="00FD0C8B"/>
    <w:rsid w:val="00FD22A2"/>
    <w:rsid w:val="00FD2819"/>
    <w:rsid w:val="00FD45BE"/>
    <w:rsid w:val="00FD5BBB"/>
    <w:rsid w:val="00FD78EA"/>
    <w:rsid w:val="00FE12A6"/>
    <w:rsid w:val="00FE184E"/>
    <w:rsid w:val="00FE3B6E"/>
    <w:rsid w:val="00FE3E99"/>
    <w:rsid w:val="00FE5252"/>
    <w:rsid w:val="00FE57A8"/>
    <w:rsid w:val="00FE68E6"/>
    <w:rsid w:val="00FE77F5"/>
    <w:rsid w:val="00FF00BA"/>
    <w:rsid w:val="00FF0CE4"/>
    <w:rsid w:val="00FF285D"/>
    <w:rsid w:val="00FF4399"/>
    <w:rsid w:val="00FF48B9"/>
    <w:rsid w:val="00FF4EC3"/>
    <w:rsid w:val="00FF6766"/>
    <w:rsid w:val="00FF6DD6"/>
    <w:rsid w:val="00FF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E4DC8EB"/>
  <w15:docId w15:val="{37CB2CAF-0EBC-4617-B399-DA259CA05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3C41"/>
    <w:pPr>
      <w:spacing w:after="180"/>
      <w:jc w:val="both"/>
    </w:pPr>
    <w:rPr>
      <w:lang w:val="en-GB" w:eastAsia="en-US"/>
    </w:rPr>
  </w:style>
  <w:style w:type="paragraph" w:styleId="1">
    <w:name w:val="heading 1"/>
    <w:next w:val="a"/>
    <w:qFormat/>
    <w:rsid w:val="0083635E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3635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3635E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3635E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83635E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83635E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83635E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83635E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83635E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83635E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83635E"/>
    <w:pPr>
      <w:ind w:left="1418" w:hanging="1418"/>
    </w:pPr>
  </w:style>
  <w:style w:type="paragraph" w:styleId="80">
    <w:name w:val="toc 8"/>
    <w:basedOn w:val="10"/>
    <w:semiHidden/>
    <w:rsid w:val="0083635E"/>
    <w:pPr>
      <w:spacing w:before="180"/>
      <w:ind w:left="2693" w:hanging="2693"/>
    </w:pPr>
    <w:rPr>
      <w:b/>
    </w:rPr>
  </w:style>
  <w:style w:type="paragraph" w:styleId="10">
    <w:name w:val="toc 1"/>
    <w:semiHidden/>
    <w:rsid w:val="0083635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8363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3635E"/>
  </w:style>
  <w:style w:type="paragraph" w:styleId="a3">
    <w:name w:val="header"/>
    <w:aliases w:val="header odd"/>
    <w:link w:val="Char"/>
    <w:uiPriority w:val="99"/>
    <w:rsid w:val="008363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83635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83635E"/>
    <w:pPr>
      <w:ind w:left="1701" w:hanging="1701"/>
    </w:pPr>
  </w:style>
  <w:style w:type="paragraph" w:styleId="40">
    <w:name w:val="toc 4"/>
    <w:basedOn w:val="30"/>
    <w:semiHidden/>
    <w:rsid w:val="0083635E"/>
    <w:pPr>
      <w:ind w:left="1418" w:hanging="1418"/>
    </w:pPr>
  </w:style>
  <w:style w:type="paragraph" w:styleId="30">
    <w:name w:val="toc 3"/>
    <w:basedOn w:val="20"/>
    <w:semiHidden/>
    <w:rsid w:val="0083635E"/>
    <w:pPr>
      <w:ind w:left="1134" w:hanging="1134"/>
    </w:pPr>
  </w:style>
  <w:style w:type="paragraph" w:styleId="20">
    <w:name w:val="toc 2"/>
    <w:basedOn w:val="10"/>
    <w:semiHidden/>
    <w:rsid w:val="0083635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83635E"/>
    <w:pPr>
      <w:jc w:val="center"/>
    </w:pPr>
    <w:rPr>
      <w:i/>
    </w:rPr>
  </w:style>
  <w:style w:type="paragraph" w:customStyle="1" w:styleId="TT">
    <w:name w:val="TT"/>
    <w:basedOn w:val="1"/>
    <w:next w:val="a"/>
    <w:rsid w:val="0083635E"/>
    <w:pPr>
      <w:outlineLvl w:val="9"/>
    </w:pPr>
  </w:style>
  <w:style w:type="paragraph" w:customStyle="1" w:styleId="NF">
    <w:name w:val="NF"/>
    <w:basedOn w:val="NO"/>
    <w:rsid w:val="0083635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83635E"/>
    <w:pPr>
      <w:keepLines/>
      <w:ind w:left="1135" w:hanging="851"/>
    </w:pPr>
  </w:style>
  <w:style w:type="paragraph" w:customStyle="1" w:styleId="PL">
    <w:name w:val="PL"/>
    <w:link w:val="PLChar"/>
    <w:rsid w:val="008363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3635E"/>
    <w:pPr>
      <w:jc w:val="right"/>
    </w:pPr>
  </w:style>
  <w:style w:type="paragraph" w:customStyle="1" w:styleId="TAL">
    <w:name w:val="TAL"/>
    <w:basedOn w:val="a"/>
    <w:rsid w:val="0083635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83635E"/>
    <w:rPr>
      <w:b/>
    </w:rPr>
  </w:style>
  <w:style w:type="paragraph" w:customStyle="1" w:styleId="TAC">
    <w:name w:val="TAC"/>
    <w:basedOn w:val="TAL"/>
    <w:rsid w:val="0083635E"/>
    <w:pPr>
      <w:jc w:val="center"/>
    </w:pPr>
  </w:style>
  <w:style w:type="paragraph" w:customStyle="1" w:styleId="LD">
    <w:name w:val="LD"/>
    <w:rsid w:val="0083635E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83635E"/>
    <w:pPr>
      <w:keepLines/>
      <w:ind w:left="1702" w:hanging="1418"/>
    </w:pPr>
  </w:style>
  <w:style w:type="paragraph" w:customStyle="1" w:styleId="FP">
    <w:name w:val="FP"/>
    <w:basedOn w:val="a"/>
    <w:rsid w:val="0083635E"/>
    <w:pPr>
      <w:spacing w:after="0"/>
    </w:pPr>
  </w:style>
  <w:style w:type="paragraph" w:customStyle="1" w:styleId="NW">
    <w:name w:val="NW"/>
    <w:basedOn w:val="NO"/>
    <w:rsid w:val="0083635E"/>
    <w:pPr>
      <w:spacing w:after="0"/>
    </w:pPr>
  </w:style>
  <w:style w:type="paragraph" w:customStyle="1" w:styleId="EW">
    <w:name w:val="EW"/>
    <w:basedOn w:val="EX"/>
    <w:rsid w:val="0083635E"/>
    <w:pPr>
      <w:spacing w:after="0"/>
    </w:pPr>
  </w:style>
  <w:style w:type="paragraph" w:customStyle="1" w:styleId="B1">
    <w:name w:val="B1"/>
    <w:basedOn w:val="a"/>
    <w:rsid w:val="0083635E"/>
    <w:pPr>
      <w:ind w:left="568" w:hanging="284"/>
    </w:pPr>
  </w:style>
  <w:style w:type="paragraph" w:styleId="60">
    <w:name w:val="toc 6"/>
    <w:basedOn w:val="50"/>
    <w:next w:val="a"/>
    <w:semiHidden/>
    <w:rsid w:val="0083635E"/>
    <w:pPr>
      <w:ind w:left="1985" w:hanging="1985"/>
    </w:pPr>
  </w:style>
  <w:style w:type="paragraph" w:styleId="70">
    <w:name w:val="toc 7"/>
    <w:basedOn w:val="60"/>
    <w:next w:val="a"/>
    <w:semiHidden/>
    <w:rsid w:val="0083635E"/>
    <w:pPr>
      <w:ind w:left="2268" w:hanging="2268"/>
    </w:pPr>
  </w:style>
  <w:style w:type="paragraph" w:customStyle="1" w:styleId="EditorsNote">
    <w:name w:val="Editor's Note"/>
    <w:basedOn w:val="NO"/>
    <w:rsid w:val="0083635E"/>
    <w:rPr>
      <w:color w:val="FF0000"/>
    </w:rPr>
  </w:style>
  <w:style w:type="paragraph" w:customStyle="1" w:styleId="TH">
    <w:name w:val="TH"/>
    <w:basedOn w:val="a"/>
    <w:rsid w:val="008363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363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3635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8363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83635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83635E"/>
    <w:pPr>
      <w:ind w:left="851" w:hanging="851"/>
    </w:pPr>
  </w:style>
  <w:style w:type="paragraph" w:customStyle="1" w:styleId="ZH">
    <w:name w:val="ZH"/>
    <w:rsid w:val="0083635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83635E"/>
    <w:pPr>
      <w:keepNext w:val="0"/>
      <w:spacing w:before="0" w:after="240"/>
    </w:pPr>
  </w:style>
  <w:style w:type="paragraph" w:customStyle="1" w:styleId="ZG">
    <w:name w:val="ZG"/>
    <w:rsid w:val="0083635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rsid w:val="0083635E"/>
    <w:pPr>
      <w:ind w:left="851" w:hanging="284"/>
    </w:pPr>
  </w:style>
  <w:style w:type="paragraph" w:customStyle="1" w:styleId="B3">
    <w:name w:val="B3"/>
    <w:basedOn w:val="a"/>
    <w:rsid w:val="0083635E"/>
    <w:pPr>
      <w:ind w:left="1135" w:hanging="284"/>
    </w:pPr>
  </w:style>
  <w:style w:type="paragraph" w:customStyle="1" w:styleId="B4">
    <w:name w:val="B4"/>
    <w:basedOn w:val="a"/>
    <w:rsid w:val="0083635E"/>
    <w:pPr>
      <w:ind w:left="1418" w:hanging="284"/>
    </w:pPr>
  </w:style>
  <w:style w:type="paragraph" w:customStyle="1" w:styleId="B5">
    <w:name w:val="B5"/>
    <w:basedOn w:val="a"/>
    <w:rsid w:val="0083635E"/>
    <w:pPr>
      <w:ind w:left="1702" w:hanging="284"/>
    </w:pPr>
  </w:style>
  <w:style w:type="paragraph" w:customStyle="1" w:styleId="ZTD">
    <w:name w:val="ZTD"/>
    <w:basedOn w:val="ZB"/>
    <w:rsid w:val="008363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3635E"/>
    <w:pPr>
      <w:framePr w:wrap="notBeside" w:y="16161"/>
    </w:pPr>
  </w:style>
  <w:style w:type="paragraph" w:customStyle="1" w:styleId="TAJ">
    <w:name w:val="TAJ"/>
    <w:basedOn w:val="TH"/>
    <w:rsid w:val="0083635E"/>
  </w:style>
  <w:style w:type="paragraph" w:customStyle="1" w:styleId="Guidance">
    <w:name w:val="Guidance"/>
    <w:basedOn w:val="a"/>
    <w:rsid w:val="0083635E"/>
    <w:rPr>
      <w:i/>
      <w:color w:val="0000FF"/>
    </w:rPr>
  </w:style>
  <w:style w:type="character" w:customStyle="1" w:styleId="Char">
    <w:name w:val="页眉 Char"/>
    <w:aliases w:val="header odd Char"/>
    <w:link w:val="a3"/>
    <w:uiPriority w:val="99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5">
    <w:name w:val="Hyperlink"/>
    <w:rsid w:val="0056573F"/>
    <w:rPr>
      <w:color w:val="0000FF"/>
      <w:u w:val="single"/>
    </w:rPr>
  </w:style>
  <w:style w:type="paragraph" w:styleId="a6">
    <w:name w:val="caption"/>
    <w:basedOn w:val="a"/>
    <w:next w:val="a"/>
    <w:uiPriority w:val="35"/>
    <w:qFormat/>
    <w:rsid w:val="003679D1"/>
    <w:rPr>
      <w:b/>
      <w:bCs/>
    </w:rPr>
  </w:style>
  <w:style w:type="paragraph" w:styleId="a7">
    <w:name w:val="Balloon Text"/>
    <w:basedOn w:val="a"/>
    <w:link w:val="Char0"/>
    <w:rsid w:val="009B0C84"/>
    <w:pPr>
      <w:spacing w:after="0"/>
    </w:pPr>
    <w:rPr>
      <w:rFonts w:ascii="Segoe UI" w:hAnsi="Segoe UI"/>
      <w:sz w:val="18"/>
      <w:szCs w:val="18"/>
    </w:rPr>
  </w:style>
  <w:style w:type="character" w:customStyle="1" w:styleId="Char0">
    <w:name w:val="批注框文本 Char"/>
    <w:link w:val="a7"/>
    <w:rsid w:val="009B0C84"/>
    <w:rPr>
      <w:rFonts w:ascii="Segoe UI" w:hAnsi="Segoe UI" w:cs="Segoe UI"/>
      <w:sz w:val="18"/>
      <w:szCs w:val="18"/>
      <w:lang w:val="en-GB"/>
    </w:rPr>
  </w:style>
  <w:style w:type="paragraph" w:styleId="a8">
    <w:name w:val="Document Map"/>
    <w:basedOn w:val="a"/>
    <w:link w:val="Char1"/>
    <w:rsid w:val="00281FD2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281FD2"/>
    <w:rPr>
      <w:rFonts w:ascii="Tahoma" w:hAnsi="Tahoma" w:cs="Tahoma"/>
      <w:sz w:val="16"/>
      <w:szCs w:val="16"/>
      <w:lang w:val="en-GB"/>
    </w:rPr>
  </w:style>
  <w:style w:type="character" w:customStyle="1" w:styleId="2Char">
    <w:name w:val="标题 2 Char"/>
    <w:link w:val="2"/>
    <w:rsid w:val="00CC458D"/>
    <w:rPr>
      <w:rFonts w:ascii="Arial" w:hAnsi="Arial"/>
      <w:sz w:val="32"/>
      <w:lang w:val="en-GB" w:eastAsia="en-US"/>
    </w:rPr>
  </w:style>
  <w:style w:type="character" w:styleId="a9">
    <w:name w:val="annotation reference"/>
    <w:rsid w:val="00D24257"/>
    <w:rPr>
      <w:sz w:val="21"/>
      <w:szCs w:val="21"/>
    </w:rPr>
  </w:style>
  <w:style w:type="paragraph" w:styleId="aa">
    <w:name w:val="annotation text"/>
    <w:basedOn w:val="a"/>
    <w:link w:val="Char2"/>
    <w:rsid w:val="00D24257"/>
  </w:style>
  <w:style w:type="character" w:customStyle="1" w:styleId="Char2">
    <w:name w:val="批注文字 Char"/>
    <w:link w:val="aa"/>
    <w:rsid w:val="00D24257"/>
    <w:rPr>
      <w:lang w:val="en-GB" w:eastAsia="en-US"/>
    </w:rPr>
  </w:style>
  <w:style w:type="paragraph" w:styleId="ab">
    <w:name w:val="annotation subject"/>
    <w:basedOn w:val="aa"/>
    <w:next w:val="aa"/>
    <w:link w:val="Char3"/>
    <w:rsid w:val="00D24257"/>
    <w:rPr>
      <w:b/>
      <w:bCs/>
    </w:rPr>
  </w:style>
  <w:style w:type="character" w:customStyle="1" w:styleId="Char3">
    <w:name w:val="批注主题 Char"/>
    <w:link w:val="ab"/>
    <w:rsid w:val="00D24257"/>
    <w:rPr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rsid w:val="000122AF"/>
    <w:rPr>
      <w:lang w:val="en-GB" w:eastAsia="en-US"/>
    </w:rPr>
  </w:style>
  <w:style w:type="character" w:styleId="ac">
    <w:name w:val="Placeholder Text"/>
    <w:basedOn w:val="a0"/>
    <w:uiPriority w:val="99"/>
    <w:semiHidden/>
    <w:rsid w:val="00FA3D4B"/>
    <w:rPr>
      <w:color w:val="808080"/>
    </w:rPr>
  </w:style>
  <w:style w:type="paragraph" w:styleId="ad">
    <w:name w:val="List Paragraph"/>
    <w:basedOn w:val="a"/>
    <w:uiPriority w:val="34"/>
    <w:qFormat/>
    <w:rsid w:val="00CC6DE6"/>
    <w:pPr>
      <w:ind w:left="720"/>
      <w:contextualSpacing/>
    </w:pPr>
  </w:style>
  <w:style w:type="paragraph" w:customStyle="1" w:styleId="LGTdoc">
    <w:name w:val="LGTdoc_본문"/>
    <w:basedOn w:val="a"/>
    <w:link w:val="LGTdocChar"/>
    <w:rsid w:val="00D420AE"/>
    <w:pPr>
      <w:widowControl w:val="0"/>
      <w:autoSpaceDE w:val="0"/>
      <w:autoSpaceDN w:val="0"/>
      <w:adjustRightInd w:val="0"/>
      <w:snapToGrid w:val="0"/>
      <w:spacing w:afterLines="50" w:line="264" w:lineRule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D420AE"/>
    <w:rPr>
      <w:rFonts w:eastAsia="Batang"/>
      <w:kern w:val="2"/>
      <w:sz w:val="22"/>
      <w:szCs w:val="24"/>
      <w:lang w:val="en-GB" w:eastAsia="ko-KR"/>
    </w:rPr>
  </w:style>
  <w:style w:type="paragraph" w:styleId="ae">
    <w:name w:val="Normal (Web)"/>
    <w:basedOn w:val="a"/>
    <w:uiPriority w:val="99"/>
    <w:semiHidden/>
    <w:unhideWhenUsed/>
    <w:rsid w:val="00D420AE"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rsid w:val="00944FED"/>
    <w:rPr>
      <w:rFonts w:ascii="Courier New" w:hAnsi="Courier New"/>
      <w:noProof/>
      <w:sz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A16F44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16F44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075691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78934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45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2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0302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4537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54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747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3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2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24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58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3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4882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50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81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81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0385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6109A8-B109-45CB-B335-E8CD024F5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99</TotalTime>
  <Pages>2</Pages>
  <Words>695</Words>
  <Characters>3968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4654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李娜（无线）</cp:lastModifiedBy>
  <cp:revision>8</cp:revision>
  <cp:lastPrinted>2016-01-11T02:35:00Z</cp:lastPrinted>
  <dcterms:created xsi:type="dcterms:W3CDTF">2018-01-10T13:16:00Z</dcterms:created>
  <dcterms:modified xsi:type="dcterms:W3CDTF">2018-01-12T02:41:00Z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(2)0MI4RTIpy0NPAjQuDN3KykekWuGvch184nLk0lnmYd/de6ULCO94OhQaVWR4VoVco0Xe12nC
Z4uLvZQzPQKHzG5psllLre1sNrgX69JyWbPO5BPdPUDGk0u0znGmyhsEOQ93K2knfuzF9s2J
Adquj8XycyrU/ZMKgGqefCCU1GNQefBoRMGIcEiisAx70lIXwW5d5FRqI6pvpjGkHItUQvpI
Op2HLS4IfxZUtkClkC</vt:lpwstr>
  </property>
  <property fmtid="{D5CDD505-2E9C-101B-9397-08002B2CF9AE}" pid="3" name="_2015_ms_pID_7253431">
    <vt:lpwstr>fMOL8pSiSFyZjrF4KArDc5iDvmcw2sCztC+qHAfw0G1bLQn6eg59ec
mB7BiRAHeqHIuNZcFAOQe3nUrGDeGHAGNavjAP5dqZVtXZLkIgWYB6SWeStQAoiUlAd4ez6z
Fk6aiieJmoY5XVWt83GolnZlcdV8/WkGKF8vmWsetcxbu054yPW9rEzz9doxxWqH4WoQssnX
SeI9Xv8bXOdhVWO/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1470620280</vt:lpwstr>
  </property>
</Properties>
</file>